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6E6E3B" w14:textId="77777777" w:rsidR="00FC68B0" w:rsidRPr="005F7E42" w:rsidRDefault="00FC68B0" w:rsidP="00FC68B0">
      <w:pPr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112430636"/>
      <w:r w:rsidRPr="005F7E42">
        <w:rPr>
          <w:rFonts w:ascii="Arial" w:hAnsi="Arial" w:cs="Arial"/>
          <w:b/>
          <w:bCs/>
          <w:sz w:val="24"/>
          <w:szCs w:val="24"/>
        </w:rPr>
        <w:t>ANEXO II</w:t>
      </w:r>
    </w:p>
    <w:p w14:paraId="0887B776" w14:textId="77777777" w:rsidR="00FC68B0" w:rsidRPr="005F7E42" w:rsidRDefault="00FC68B0" w:rsidP="00FC68B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995DE2A" w14:textId="77777777" w:rsidR="00FC68B0" w:rsidRPr="005F7E42" w:rsidRDefault="00FC68B0" w:rsidP="00FC68B0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5F7E42">
        <w:rPr>
          <w:rFonts w:ascii="Arial" w:hAnsi="Arial" w:cs="Arial"/>
          <w:b/>
          <w:bCs/>
          <w:sz w:val="24"/>
          <w:szCs w:val="24"/>
          <w:u w:val="single"/>
        </w:rPr>
        <w:t>PROPOSTA COMERCIAL</w:t>
      </w:r>
    </w:p>
    <w:p w14:paraId="5ED6C08C" w14:textId="77777777" w:rsidR="00FC68B0" w:rsidRPr="005F7E42" w:rsidRDefault="00FC68B0" w:rsidP="00FC68B0">
      <w:pPr>
        <w:rPr>
          <w:rFonts w:ascii="Arial" w:hAnsi="Arial" w:cs="Arial"/>
          <w:b/>
          <w:bCs/>
          <w:sz w:val="24"/>
          <w:szCs w:val="24"/>
        </w:rPr>
      </w:pPr>
    </w:p>
    <w:p w14:paraId="6FA5AC99" w14:textId="77777777" w:rsidR="00FC68B0" w:rsidRPr="005F7E42" w:rsidRDefault="00FC68B0" w:rsidP="00FC68B0">
      <w:pPr>
        <w:pStyle w:val="Rodap"/>
        <w:rPr>
          <w:sz w:val="18"/>
          <w:szCs w:val="18"/>
        </w:rPr>
      </w:pPr>
      <w:r w:rsidRPr="005F7E42">
        <w:rPr>
          <w:rStyle w:val="Nmerodepgina"/>
          <w:rFonts w:ascii="Arial" w:hAnsi="Arial" w:cs="Arial"/>
          <w:bCs/>
          <w:sz w:val="24"/>
          <w:szCs w:val="24"/>
        </w:rPr>
        <w:t xml:space="preserve">PREGÃO ELETRÔNICO Nº </w:t>
      </w:r>
      <w:r>
        <w:rPr>
          <w:rFonts w:ascii="Arial" w:hAnsi="Arial" w:cs="Arial"/>
          <w:b/>
          <w:bCs/>
          <w:sz w:val="24"/>
          <w:szCs w:val="24"/>
        </w:rPr>
        <w:t>002/5688-2023</w:t>
      </w:r>
    </w:p>
    <w:p w14:paraId="41DB5F72" w14:textId="77777777" w:rsidR="00FC68B0" w:rsidRPr="005F7E42" w:rsidRDefault="00FC68B0" w:rsidP="00FC68B0">
      <w:pPr>
        <w:rPr>
          <w:rFonts w:ascii="Arial" w:hAnsi="Arial" w:cs="Arial"/>
          <w:bCs/>
          <w:sz w:val="24"/>
          <w:szCs w:val="24"/>
        </w:rPr>
      </w:pPr>
      <w:r w:rsidRPr="005F7E42">
        <w:rPr>
          <w:rFonts w:ascii="Arial" w:hAnsi="Arial" w:cs="Arial"/>
          <w:bCs/>
          <w:sz w:val="24"/>
          <w:szCs w:val="24"/>
        </w:rPr>
        <w:t xml:space="preserve">NOME DA PROPONENTE: </w:t>
      </w:r>
      <w:r w:rsidRPr="005F7E42">
        <w:rPr>
          <w:rFonts w:ascii="Arial" w:hAnsi="Arial" w:cs="Arial"/>
          <w:bCs/>
          <w:sz w:val="24"/>
          <w:szCs w:val="24"/>
        </w:rPr>
        <w:fldChar w:fldCharType="begin">
          <w:ffData>
            <w:name w:val="Texto155"/>
            <w:enabled/>
            <w:calcOnExit w:val="0"/>
            <w:textInput/>
          </w:ffData>
        </w:fldChar>
      </w:r>
      <w:r w:rsidRPr="005F7E42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5F7E42">
        <w:rPr>
          <w:rFonts w:ascii="Arial" w:hAnsi="Arial" w:cs="Arial"/>
          <w:bCs/>
          <w:sz w:val="24"/>
          <w:szCs w:val="24"/>
        </w:rPr>
      </w:r>
      <w:r w:rsidRPr="005F7E42">
        <w:rPr>
          <w:rFonts w:ascii="Arial" w:hAnsi="Arial" w:cs="Arial"/>
          <w:bCs/>
          <w:sz w:val="24"/>
          <w:szCs w:val="24"/>
        </w:rPr>
        <w:fldChar w:fldCharType="separate"/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sz w:val="24"/>
          <w:szCs w:val="24"/>
        </w:rPr>
        <w:fldChar w:fldCharType="end"/>
      </w:r>
    </w:p>
    <w:p w14:paraId="17E9679E" w14:textId="77777777" w:rsidR="00FC68B0" w:rsidRPr="005F7E42" w:rsidRDefault="00FC68B0" w:rsidP="00FC68B0">
      <w:pPr>
        <w:rPr>
          <w:rFonts w:ascii="Arial" w:hAnsi="Arial" w:cs="Arial"/>
          <w:bCs/>
          <w:sz w:val="24"/>
          <w:szCs w:val="24"/>
        </w:rPr>
      </w:pPr>
      <w:r w:rsidRPr="005F7E42">
        <w:rPr>
          <w:rFonts w:ascii="Arial" w:hAnsi="Arial" w:cs="Arial"/>
          <w:bCs/>
          <w:sz w:val="24"/>
          <w:szCs w:val="24"/>
        </w:rPr>
        <w:t xml:space="preserve">CNPJ: </w:t>
      </w:r>
      <w:r w:rsidRPr="005F7E42">
        <w:rPr>
          <w:rFonts w:ascii="Arial" w:hAnsi="Arial" w:cs="Arial"/>
          <w:bCs/>
          <w:sz w:val="24"/>
          <w:szCs w:val="24"/>
        </w:rPr>
        <w:fldChar w:fldCharType="begin">
          <w:ffData>
            <w:name w:val="Texto156"/>
            <w:enabled/>
            <w:calcOnExit w:val="0"/>
            <w:textInput/>
          </w:ffData>
        </w:fldChar>
      </w:r>
      <w:r w:rsidRPr="005F7E42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5F7E42">
        <w:rPr>
          <w:rFonts w:ascii="Arial" w:hAnsi="Arial" w:cs="Arial"/>
          <w:bCs/>
          <w:sz w:val="24"/>
          <w:szCs w:val="24"/>
        </w:rPr>
      </w:r>
      <w:r w:rsidRPr="005F7E42">
        <w:rPr>
          <w:rFonts w:ascii="Arial" w:hAnsi="Arial" w:cs="Arial"/>
          <w:bCs/>
          <w:sz w:val="24"/>
          <w:szCs w:val="24"/>
        </w:rPr>
        <w:fldChar w:fldCharType="separate"/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sz w:val="24"/>
          <w:szCs w:val="24"/>
        </w:rPr>
        <w:fldChar w:fldCharType="end"/>
      </w:r>
    </w:p>
    <w:p w14:paraId="7038CBA6" w14:textId="77777777" w:rsidR="00FC68B0" w:rsidRPr="005F7E42" w:rsidRDefault="00FC68B0" w:rsidP="00FC68B0">
      <w:pPr>
        <w:rPr>
          <w:rFonts w:ascii="Arial" w:hAnsi="Arial" w:cs="Arial"/>
          <w:bCs/>
          <w:sz w:val="24"/>
          <w:szCs w:val="24"/>
        </w:rPr>
      </w:pPr>
      <w:r w:rsidRPr="005F7E42">
        <w:rPr>
          <w:rFonts w:ascii="Arial" w:hAnsi="Arial" w:cs="Arial"/>
          <w:bCs/>
          <w:sz w:val="24"/>
          <w:szCs w:val="24"/>
        </w:rPr>
        <w:t xml:space="preserve">ENDEREÇO: </w:t>
      </w:r>
      <w:r w:rsidRPr="005F7E42">
        <w:rPr>
          <w:rFonts w:ascii="Arial" w:hAnsi="Arial" w:cs="Arial"/>
          <w:bCs/>
          <w:sz w:val="24"/>
          <w:szCs w:val="24"/>
        </w:rPr>
        <w:fldChar w:fldCharType="begin">
          <w:ffData>
            <w:name w:val="Texto157"/>
            <w:enabled/>
            <w:calcOnExit w:val="0"/>
            <w:textInput/>
          </w:ffData>
        </w:fldChar>
      </w:r>
      <w:bookmarkStart w:id="1" w:name="Texto157"/>
      <w:r w:rsidRPr="005F7E42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5F7E42">
        <w:rPr>
          <w:rFonts w:ascii="Arial" w:hAnsi="Arial" w:cs="Arial"/>
          <w:bCs/>
          <w:sz w:val="24"/>
          <w:szCs w:val="24"/>
        </w:rPr>
      </w:r>
      <w:r w:rsidRPr="005F7E42">
        <w:rPr>
          <w:rFonts w:ascii="Arial" w:hAnsi="Arial" w:cs="Arial"/>
          <w:bCs/>
          <w:sz w:val="24"/>
          <w:szCs w:val="24"/>
        </w:rPr>
        <w:fldChar w:fldCharType="separate"/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sz w:val="24"/>
          <w:szCs w:val="24"/>
        </w:rPr>
        <w:fldChar w:fldCharType="end"/>
      </w:r>
      <w:bookmarkEnd w:id="1"/>
    </w:p>
    <w:p w14:paraId="4DE9826F" w14:textId="77777777" w:rsidR="00FC68B0" w:rsidRPr="005F7E42" w:rsidRDefault="00FC68B0" w:rsidP="00FC68B0">
      <w:pPr>
        <w:pStyle w:val="Cabealho"/>
        <w:tabs>
          <w:tab w:val="clear" w:pos="4419"/>
          <w:tab w:val="clear" w:pos="8838"/>
        </w:tabs>
        <w:rPr>
          <w:rFonts w:ascii="Arial" w:hAnsi="Arial" w:cs="Arial"/>
          <w:bCs/>
          <w:sz w:val="24"/>
          <w:szCs w:val="24"/>
        </w:rPr>
      </w:pPr>
      <w:r w:rsidRPr="005F7E42">
        <w:rPr>
          <w:rFonts w:ascii="Arial" w:hAnsi="Arial" w:cs="Arial"/>
          <w:bCs/>
          <w:sz w:val="24"/>
          <w:szCs w:val="24"/>
        </w:rPr>
        <w:t xml:space="preserve">TELEFONE:  </w:t>
      </w:r>
      <w:r w:rsidRPr="005F7E42">
        <w:rPr>
          <w:rFonts w:ascii="Arial" w:hAnsi="Arial" w:cs="Arial"/>
          <w:bCs/>
          <w:sz w:val="24"/>
          <w:szCs w:val="24"/>
        </w:rPr>
        <w:fldChar w:fldCharType="begin">
          <w:ffData>
            <w:name w:val="Texto158"/>
            <w:enabled/>
            <w:calcOnExit w:val="0"/>
            <w:textInput/>
          </w:ffData>
        </w:fldChar>
      </w:r>
      <w:bookmarkStart w:id="2" w:name="Texto158"/>
      <w:r w:rsidRPr="005F7E42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5F7E42">
        <w:rPr>
          <w:rFonts w:ascii="Arial" w:hAnsi="Arial" w:cs="Arial"/>
          <w:bCs/>
          <w:sz w:val="24"/>
          <w:szCs w:val="24"/>
        </w:rPr>
      </w:r>
      <w:r w:rsidRPr="005F7E42">
        <w:rPr>
          <w:rFonts w:ascii="Arial" w:hAnsi="Arial" w:cs="Arial"/>
          <w:bCs/>
          <w:sz w:val="24"/>
          <w:szCs w:val="24"/>
        </w:rPr>
        <w:fldChar w:fldCharType="separate"/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sz w:val="24"/>
          <w:szCs w:val="24"/>
        </w:rPr>
        <w:fldChar w:fldCharType="end"/>
      </w:r>
      <w:bookmarkEnd w:id="2"/>
    </w:p>
    <w:p w14:paraId="123DC228" w14:textId="77777777" w:rsidR="00FC68B0" w:rsidRPr="005F7E42" w:rsidRDefault="00FC68B0" w:rsidP="00FC68B0">
      <w:pPr>
        <w:jc w:val="both"/>
        <w:rPr>
          <w:rFonts w:ascii="Arial" w:hAnsi="Arial" w:cs="Arial"/>
          <w:bCs/>
          <w:sz w:val="24"/>
          <w:szCs w:val="24"/>
        </w:rPr>
      </w:pPr>
      <w:r w:rsidRPr="005F7E42">
        <w:rPr>
          <w:rFonts w:ascii="Arial" w:hAnsi="Arial" w:cs="Arial"/>
          <w:bCs/>
          <w:sz w:val="24"/>
          <w:szCs w:val="24"/>
        </w:rPr>
        <w:t xml:space="preserve">E-MAIL: </w:t>
      </w:r>
      <w:r w:rsidRPr="005F7E42">
        <w:rPr>
          <w:rFonts w:ascii="Arial" w:hAnsi="Arial" w:cs="Arial"/>
          <w:bCs/>
          <w:sz w:val="24"/>
          <w:szCs w:val="24"/>
        </w:rPr>
        <w:fldChar w:fldCharType="begin">
          <w:ffData>
            <w:name w:val="Texto159"/>
            <w:enabled/>
            <w:calcOnExit w:val="0"/>
            <w:textInput/>
          </w:ffData>
        </w:fldChar>
      </w:r>
      <w:bookmarkStart w:id="3" w:name="Texto159"/>
      <w:r w:rsidRPr="005F7E42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5F7E42">
        <w:rPr>
          <w:rFonts w:ascii="Arial" w:hAnsi="Arial" w:cs="Arial"/>
          <w:bCs/>
          <w:sz w:val="24"/>
          <w:szCs w:val="24"/>
        </w:rPr>
      </w:r>
      <w:r w:rsidRPr="005F7E42">
        <w:rPr>
          <w:rFonts w:ascii="Arial" w:hAnsi="Arial" w:cs="Arial"/>
          <w:bCs/>
          <w:sz w:val="24"/>
          <w:szCs w:val="24"/>
        </w:rPr>
        <w:fldChar w:fldCharType="separate"/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sz w:val="24"/>
          <w:szCs w:val="24"/>
        </w:rPr>
        <w:fldChar w:fldCharType="end"/>
      </w:r>
      <w:bookmarkEnd w:id="3"/>
    </w:p>
    <w:p w14:paraId="1402BADE" w14:textId="77777777" w:rsidR="00FC68B0" w:rsidRPr="005F7E42" w:rsidRDefault="00FC68B0" w:rsidP="00FC68B0">
      <w:pPr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47C78807" w14:textId="77777777" w:rsidR="00FC68B0" w:rsidRPr="005F7E42" w:rsidRDefault="00FC68B0" w:rsidP="00FC68B0">
      <w:pPr>
        <w:jc w:val="both"/>
        <w:rPr>
          <w:rFonts w:ascii="Arial" w:hAnsi="Arial" w:cs="Arial"/>
          <w:bCs/>
          <w:sz w:val="24"/>
          <w:szCs w:val="24"/>
        </w:rPr>
      </w:pPr>
      <w:r w:rsidRPr="005F7E42">
        <w:rPr>
          <w:rFonts w:ascii="Arial" w:hAnsi="Arial" w:cs="Arial"/>
          <w:bCs/>
          <w:sz w:val="24"/>
          <w:szCs w:val="24"/>
          <w:u w:val="single"/>
        </w:rPr>
        <w:t>OBJETO:</w:t>
      </w:r>
      <w:r w:rsidRPr="005F7E42">
        <w:rPr>
          <w:rFonts w:ascii="Arial" w:hAnsi="Arial" w:cs="Arial"/>
          <w:bCs/>
          <w:sz w:val="24"/>
          <w:szCs w:val="24"/>
        </w:rPr>
        <w:t xml:space="preserve"> Prestação de serviços técnicos especializados para a gestão dos espaços da CAIXA Cultural Recife, de forma contínua, para viabilizar a realização de espetáculos de teatro, dança, música, performances, seminários, palestras, exposições artísticas, cinema, oficinas, eventos e atividades educativas, atendendo às demandas internas e externas que venham a ocorrer nos aparelhos culturais da CAIXA, bem como em outros espaços da Região Metropolitana de Recife e cidades do entorno, sempre que demandado pela CAIXA Cultural, de acordo com as especificações e condições constantes do edital do pregão eletrônico nº </w:t>
      </w:r>
      <w:r>
        <w:rPr>
          <w:rFonts w:ascii="Arial" w:hAnsi="Arial" w:cs="Arial"/>
          <w:b/>
          <w:bCs/>
          <w:sz w:val="24"/>
          <w:szCs w:val="24"/>
        </w:rPr>
        <w:t>002/5688-2023</w:t>
      </w:r>
      <w:r w:rsidRPr="005F7E42">
        <w:rPr>
          <w:rFonts w:ascii="Arial" w:hAnsi="Arial" w:cs="Arial"/>
          <w:bCs/>
          <w:sz w:val="24"/>
          <w:szCs w:val="24"/>
        </w:rPr>
        <w:t xml:space="preserve"> e seus anexos. </w:t>
      </w:r>
    </w:p>
    <w:p w14:paraId="20A60B10" w14:textId="77777777" w:rsidR="00FC68B0" w:rsidRPr="005F7E42" w:rsidRDefault="00FC68B0" w:rsidP="00FC68B0">
      <w:pPr>
        <w:jc w:val="both"/>
        <w:rPr>
          <w:rFonts w:ascii="Arial" w:hAnsi="Arial" w:cs="Arial"/>
          <w:bCs/>
          <w:sz w:val="24"/>
          <w:szCs w:val="24"/>
        </w:rPr>
      </w:pPr>
    </w:p>
    <w:p w14:paraId="1D03288D" w14:textId="77777777" w:rsidR="00FC68B0" w:rsidRPr="005F7E42" w:rsidRDefault="00FC68B0" w:rsidP="00FC68B0">
      <w:pPr>
        <w:jc w:val="both"/>
        <w:rPr>
          <w:rFonts w:ascii="Arial" w:hAnsi="Arial" w:cs="Arial"/>
          <w:sz w:val="24"/>
          <w:szCs w:val="24"/>
        </w:rPr>
      </w:pPr>
      <w:r w:rsidRPr="005F7E42">
        <w:rPr>
          <w:rFonts w:ascii="Arial" w:hAnsi="Arial" w:cs="Arial"/>
          <w:sz w:val="24"/>
          <w:szCs w:val="24"/>
        </w:rPr>
        <w:t>1 Pela prestação dos serviços, cobraremos, mensalmente, a importância de R$_________”A”_____________________________________________________________), conforme discriminada na planilha de composição de custos e formação de preço que integra, para todos os fins de direito, esta Carta-Proposta, perfazendo o valor anual de R$_________”B”_________________ (__________ ______________________________________________) (valor mensal x 12) e o valor global de R$ ________________(_______________________), considerando Serviços Complementares de Comunicação e Acervo, Diárias de Serviços Técnicos, Demais Insumos (incluindo Solução Integrada de Bilheteria Online), os percentuais de serviços extraordinários e de manutenção de equipamentos.</w:t>
      </w:r>
    </w:p>
    <w:p w14:paraId="1D37647E" w14:textId="77777777" w:rsidR="00FC68B0" w:rsidRPr="005F7E42" w:rsidRDefault="00FC68B0" w:rsidP="00FC68B0">
      <w:pPr>
        <w:rPr>
          <w:rFonts w:ascii="Arial" w:hAnsi="Arial" w:cs="Arial"/>
          <w:bCs/>
          <w:sz w:val="24"/>
          <w:szCs w:val="24"/>
        </w:rPr>
      </w:pPr>
    </w:p>
    <w:tbl>
      <w:tblPr>
        <w:tblW w:w="908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1134"/>
        <w:gridCol w:w="630"/>
        <w:gridCol w:w="1638"/>
        <w:gridCol w:w="15"/>
        <w:gridCol w:w="1828"/>
        <w:gridCol w:w="15"/>
      </w:tblGrid>
      <w:tr w:rsidR="00FC68B0" w:rsidRPr="005F7E42" w14:paraId="1AE4810C" w14:textId="77777777" w:rsidTr="00E148E0">
        <w:trPr>
          <w:trHeight w:val="300"/>
        </w:trPr>
        <w:tc>
          <w:tcPr>
            <w:tcW w:w="9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EAAAA"/>
            <w:noWrap/>
            <w:vAlign w:val="center"/>
            <w:hideMark/>
          </w:tcPr>
          <w:p w14:paraId="7117033F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>CAIXA CULTURAL RECIVE/PE</w:t>
            </w:r>
          </w:p>
        </w:tc>
      </w:tr>
      <w:tr w:rsidR="00FC68B0" w:rsidRPr="005F7E42" w14:paraId="2A0D6015" w14:textId="77777777" w:rsidTr="00E148E0">
        <w:trPr>
          <w:trHeight w:val="300"/>
        </w:trPr>
        <w:tc>
          <w:tcPr>
            <w:tcW w:w="9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EAAAA"/>
            <w:noWrap/>
            <w:vAlign w:val="center"/>
            <w:hideMark/>
          </w:tcPr>
          <w:p w14:paraId="4B377842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>SERVIÇOS PRINCIPAIS</w:t>
            </w:r>
          </w:p>
        </w:tc>
      </w:tr>
      <w:tr w:rsidR="00FC68B0" w:rsidRPr="005F7E42" w14:paraId="1C8A0ED2" w14:textId="77777777" w:rsidTr="00E148E0">
        <w:trPr>
          <w:gridAfter w:val="1"/>
          <w:wAfter w:w="15" w:type="dxa"/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E2BD2E1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245E5FE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>Salário Base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E951C76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>QTD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971B6E2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>Valor mensal com encargos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A81B1AD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>Valor anual com encargos</w:t>
            </w:r>
          </w:p>
        </w:tc>
      </w:tr>
      <w:tr w:rsidR="00FC68B0" w:rsidRPr="005F7E42" w14:paraId="5F792A64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4103" w14:textId="77777777" w:rsidR="00FC68B0" w:rsidRPr="005F7E42" w:rsidRDefault="00FC68B0" w:rsidP="00E148E0">
            <w:pPr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Coordenação Geral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60F2B" w14:textId="77777777" w:rsidR="00FC68B0" w:rsidRPr="005F7E42" w:rsidRDefault="00FC68B0" w:rsidP="00E148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C0DB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38267" w14:textId="77777777" w:rsidR="00FC68B0" w:rsidRPr="005F7E42" w:rsidRDefault="00FC68B0" w:rsidP="00E148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E7206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68B0" w:rsidRPr="005F7E42" w14:paraId="28CCF382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32D7" w14:textId="77777777" w:rsidR="00FC68B0" w:rsidRPr="005F7E42" w:rsidRDefault="00FC68B0" w:rsidP="00E148E0">
            <w:pPr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Encarregado Geral Técnico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74D40" w14:textId="77777777" w:rsidR="00FC68B0" w:rsidRPr="005F7E42" w:rsidRDefault="00FC68B0" w:rsidP="00E148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B86B6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BD4A0" w14:textId="77777777" w:rsidR="00FC68B0" w:rsidRPr="005F7E42" w:rsidRDefault="00FC68B0" w:rsidP="00E148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8D62A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68B0" w:rsidRPr="005F7E42" w14:paraId="63E36D53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68B95" w14:textId="77777777" w:rsidR="00FC68B0" w:rsidRPr="005F7E42" w:rsidRDefault="00FC68B0" w:rsidP="00E148E0">
            <w:pPr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Recepcionista Cultural/Bilheteria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5A64C" w14:textId="77777777" w:rsidR="00FC68B0" w:rsidRPr="005F7E42" w:rsidRDefault="00FC68B0" w:rsidP="00E148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A347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A353" w14:textId="77777777" w:rsidR="00FC68B0" w:rsidRPr="005F7E42" w:rsidRDefault="00FC68B0" w:rsidP="00E148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B7A66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68B0" w:rsidRPr="005F7E42" w14:paraId="63CCB302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F3ED" w14:textId="77777777" w:rsidR="00FC68B0" w:rsidRPr="005F7E42" w:rsidRDefault="00FC68B0" w:rsidP="00E148E0">
            <w:pPr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Analista de Comunicação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B9EB7" w14:textId="77777777" w:rsidR="00FC68B0" w:rsidRPr="005F7E42" w:rsidRDefault="00FC68B0" w:rsidP="00E148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C798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9E864" w14:textId="77777777" w:rsidR="00FC68B0" w:rsidRPr="005F7E42" w:rsidRDefault="00FC68B0" w:rsidP="00E148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F375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68B0" w:rsidRPr="005F7E42" w14:paraId="42DA4FA8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C35F5" w14:textId="77777777" w:rsidR="00FC68B0" w:rsidRPr="005F7E42" w:rsidRDefault="00FC68B0" w:rsidP="00E148E0">
            <w:pPr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Designer Gráfico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ED6DC" w14:textId="77777777" w:rsidR="00FC68B0" w:rsidRPr="005F7E42" w:rsidRDefault="00FC68B0" w:rsidP="00E148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5B47B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97E37" w14:textId="77777777" w:rsidR="00FC68B0" w:rsidRPr="005F7E42" w:rsidRDefault="00FC68B0" w:rsidP="00E148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BF246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68B0" w:rsidRPr="005F7E42" w14:paraId="04FAD88D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ACFB" w14:textId="77777777" w:rsidR="00FC68B0" w:rsidRPr="005F7E42" w:rsidRDefault="00FC68B0" w:rsidP="00E148E0">
            <w:pPr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Museólogo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F07EE" w14:textId="77777777" w:rsidR="00FC68B0" w:rsidRPr="005F7E42" w:rsidRDefault="00FC68B0" w:rsidP="00E148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FAC6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43214" w14:textId="77777777" w:rsidR="00FC68B0" w:rsidRPr="005F7E42" w:rsidRDefault="00FC68B0" w:rsidP="00E148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134A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68B0" w:rsidRPr="005F7E42" w14:paraId="4099AB03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24475" w14:textId="77777777" w:rsidR="00FC68B0" w:rsidRPr="005F7E42" w:rsidRDefault="00FC68B0" w:rsidP="00E148E0">
            <w:pPr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Encarregado de Acervos e Exposições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90EED" w14:textId="77777777" w:rsidR="00FC68B0" w:rsidRPr="005F7E42" w:rsidRDefault="00FC68B0" w:rsidP="00E148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6C73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31CCC" w14:textId="77777777" w:rsidR="00FC68B0" w:rsidRPr="005F7E42" w:rsidRDefault="00FC68B0" w:rsidP="00E148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4673E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68B0" w:rsidRPr="005F7E42" w14:paraId="065733C9" w14:textId="77777777" w:rsidTr="00E148E0">
        <w:trPr>
          <w:gridAfter w:val="1"/>
          <w:wAfter w:w="15" w:type="dxa"/>
          <w:trHeight w:val="300"/>
        </w:trPr>
        <w:tc>
          <w:tcPr>
            <w:tcW w:w="5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264BC" w14:textId="77777777" w:rsidR="00FC68B0" w:rsidRPr="005F7E42" w:rsidRDefault="00FC68B0" w:rsidP="00E148E0">
            <w:pPr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>SUBTOTAL  MENSAL</w:t>
            </w:r>
            <w:r w:rsidRPr="005F7E42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Pr="005F7E42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(A)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F678D" w14:textId="77777777" w:rsidR="00FC68B0" w:rsidRPr="005F7E42" w:rsidRDefault="00FC68B0" w:rsidP="00E148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14:paraId="57D44B3C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68B0" w:rsidRPr="005F7E42" w14:paraId="4EDEE3A9" w14:textId="77777777" w:rsidTr="00E148E0">
        <w:trPr>
          <w:gridAfter w:val="1"/>
          <w:wAfter w:w="15" w:type="dxa"/>
          <w:trHeight w:val="300"/>
        </w:trPr>
        <w:tc>
          <w:tcPr>
            <w:tcW w:w="72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A6A6A94" w14:textId="77777777" w:rsidR="00FC68B0" w:rsidRPr="005F7E42" w:rsidRDefault="00FC68B0" w:rsidP="00E148E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>SUBTOTAL  ANUAL</w:t>
            </w:r>
            <w:r w:rsidRPr="005F7E42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Pr="005F7E42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(B) </w:t>
            </w: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>(Subtotal Mensal x 12)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3F879153" w14:textId="3EBDADC9" w:rsidR="00FC68B0" w:rsidRPr="005F7E42" w:rsidRDefault="00CC3745" w:rsidP="00CC374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R$</w:t>
            </w:r>
          </w:p>
        </w:tc>
      </w:tr>
      <w:tr w:rsidR="00FC68B0" w:rsidRPr="005F7E42" w14:paraId="79C94882" w14:textId="77777777" w:rsidTr="00E148E0">
        <w:trPr>
          <w:trHeight w:val="300"/>
        </w:trPr>
        <w:tc>
          <w:tcPr>
            <w:tcW w:w="9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57D0A14F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>SERVIÇOS COMPLEMENTARES DE COMUNICAÇÃO</w:t>
            </w:r>
          </w:p>
        </w:tc>
      </w:tr>
      <w:tr w:rsidR="00FC68B0" w:rsidRPr="005F7E42" w14:paraId="489A8111" w14:textId="77777777" w:rsidTr="00E148E0">
        <w:trPr>
          <w:gridAfter w:val="1"/>
          <w:wAfter w:w="15" w:type="dxa"/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FAA40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Produto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31904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Medida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37809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QTD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0B2FC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Valor unitário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F2C7D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Valor total</w:t>
            </w:r>
          </w:p>
        </w:tc>
      </w:tr>
      <w:tr w:rsidR="00FC68B0" w:rsidRPr="005F7E42" w14:paraId="07C37FBF" w14:textId="77777777" w:rsidTr="00E148E0">
        <w:trPr>
          <w:trHeight w:val="300"/>
        </w:trPr>
        <w:tc>
          <w:tcPr>
            <w:tcW w:w="908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6A5631DB" w14:textId="77777777" w:rsidR="00FC68B0" w:rsidRPr="005F7E42" w:rsidRDefault="00FC68B0" w:rsidP="00E148E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Material Gráfico e de Divulgação</w:t>
            </w:r>
          </w:p>
        </w:tc>
      </w:tr>
      <w:tr w:rsidR="00FC68B0" w:rsidRPr="005F7E42" w14:paraId="35FE495D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660D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Impressão de folder tamanho A4, Papel Couchê 120g/cm2, com dobras e colorido</w:t>
            </w: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EC3F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por unidade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F989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F600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D5A4E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68B0" w:rsidRPr="005F7E42" w14:paraId="0F3536E2" w14:textId="77777777" w:rsidTr="00E148E0">
        <w:trPr>
          <w:gridAfter w:val="1"/>
          <w:wAfter w:w="15" w:type="dxa"/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4554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Impressão de cartaz, formato 60cm base x 90cm altura, em papel semi-gloss 135gr; 4x0</w:t>
            </w: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DB1D6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por unidade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1E34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AB52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C6181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68B0" w:rsidRPr="005F7E42" w14:paraId="7FF15FBE" w14:textId="77777777" w:rsidTr="00E148E0">
        <w:trPr>
          <w:gridAfter w:val="1"/>
          <w:wAfter w:w="15" w:type="dxa"/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7253E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Impressão de cartaz, formato 50cm largura x 62cm altura, em papel semi-gloss 135gr; 4x0</w:t>
            </w: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C6448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por unidade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1729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58D82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299C1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68B0" w:rsidRPr="005F7E42" w14:paraId="4780E2B2" w14:textId="77777777" w:rsidTr="00E148E0">
        <w:trPr>
          <w:gridAfter w:val="1"/>
          <w:wAfter w:w="15" w:type="dxa"/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0C09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Banner Externo em lona vinílica de até 2,0m2 (dimensões a serem definidas pela CAIXA), com impressão digital de alta qualidade, face dupla, com ilhoses e braçadeiras, incluindo instalação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1939B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por unidade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6F16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A674C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B34F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68B0" w:rsidRPr="005F7E42" w14:paraId="464DB099" w14:textId="77777777" w:rsidTr="00E148E0">
        <w:trPr>
          <w:gridAfter w:val="1"/>
          <w:wAfter w:w="15" w:type="dxa"/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B064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Mini Catálogo 10,0cm x 15,0cm, com impressão nos dois lados, colorido, dobra e grampo</w:t>
            </w: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AB1E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por página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D7FFA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911B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2993E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68B0" w:rsidRPr="005F7E42" w14:paraId="58DAE041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CA597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Impressão e Plotagem em plotter adesivo de recorte, incluindo serviço de instalação</w:t>
            </w: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5AB0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por m²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8DAB2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AA073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480D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68B0" w:rsidRPr="005F7E42" w14:paraId="43C28073" w14:textId="77777777" w:rsidTr="00E148E0">
        <w:trPr>
          <w:gridAfter w:val="1"/>
          <w:wAfter w:w="15" w:type="dxa"/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0D08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Impressão e/ou adesivação em placas de PVC de 12cm de largura x 6cm de altura, para sinalização em exposições</w:t>
            </w: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2C991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por unidade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9B76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7EB44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94AAD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68B0" w:rsidRPr="005F7E42" w14:paraId="27CD6E7E" w14:textId="77777777" w:rsidTr="00E148E0">
        <w:trPr>
          <w:gridAfter w:val="1"/>
          <w:wAfter w:w="15" w:type="dxa"/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9F0F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Impressão de etiquetas em braile em placas de PVC de 12cm de largura x 6cm de altura, para sinalização em exposições</w:t>
            </w: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0CFC7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por unidade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FCA28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B113C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10730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68B0" w:rsidRPr="005F7E42" w14:paraId="13D34752" w14:textId="77777777" w:rsidTr="00E148E0">
        <w:trPr>
          <w:trHeight w:val="300"/>
        </w:trPr>
        <w:tc>
          <w:tcPr>
            <w:tcW w:w="7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49824" w14:textId="77777777" w:rsidR="00FC68B0" w:rsidRPr="005F7E42" w:rsidRDefault="00FC68B0" w:rsidP="00E148E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Subtotal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51AE" w14:textId="77777777" w:rsidR="00FC68B0" w:rsidRPr="005F7E42" w:rsidRDefault="00FC68B0" w:rsidP="00CC37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  <w:tr w:rsidR="00FC68B0" w:rsidRPr="005F7E42" w14:paraId="47219CC5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2B63D6BA" w14:textId="77777777" w:rsidR="00FC68B0" w:rsidRPr="005F7E42" w:rsidRDefault="00FC68B0" w:rsidP="00E148E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Registro Fotográfico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3031716B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3D8D329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6029BC10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3C208881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FC68B0" w:rsidRPr="005F7E42" w14:paraId="1C3A6CBE" w14:textId="77777777" w:rsidTr="00E148E0">
        <w:trPr>
          <w:gridAfter w:val="1"/>
          <w:wAfter w:w="15" w:type="dxa"/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81E96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Cobertura fotográfica factual – Serviço de fotógrafo para a cobertura de eventos, com tratamento e legendagem das imagens gráficas/fotos</w:t>
            </w: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4558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até 2 horas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32DB1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CA848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0A8D9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68B0" w:rsidRPr="005F7E42" w14:paraId="28260572" w14:textId="77777777" w:rsidTr="00E148E0">
        <w:trPr>
          <w:gridAfter w:val="1"/>
          <w:wAfter w:w="15" w:type="dxa"/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7BAF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Produção de fotos de ambientes, incluindo direção, iluminação, tratamento e legendagem das imagens gráficas/fotos, entregues em alta qualidade e resolução</w:t>
            </w: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A710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por hora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FD62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57A16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5D88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68B0" w:rsidRPr="005F7E42" w14:paraId="150684BE" w14:textId="77777777" w:rsidTr="00E148E0">
        <w:trPr>
          <w:gridAfter w:val="1"/>
          <w:wAfter w:w="15" w:type="dxa"/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B47D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Produção de fotos de objetos, incluindo montagem de estúdio, direção, iluminação, tratamento e legendagem das imagens gráficas/fotos, entregues em alta qualidade e resolução</w:t>
            </w: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80397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por hora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8C12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09509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255E8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68B0" w:rsidRPr="005F7E42" w14:paraId="4EEDEDDB" w14:textId="77777777" w:rsidTr="00E148E0">
        <w:trPr>
          <w:gridAfter w:val="1"/>
          <w:wAfter w:w="15" w:type="dxa"/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F303C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Digitalização de ambiente para </w:t>
            </w:r>
            <w:r w:rsidRPr="005F7E42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Online Viewing Room</w:t>
            </w: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 xml:space="preserve"> (OVR) de exposições, incluindo hospedagem em plataforma que ofereça o tour virtual 360°</w:t>
            </w: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4503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por ambiente de até 500m²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66E6B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6A8AF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202B1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68B0" w:rsidRPr="005F7E42" w14:paraId="761D3A79" w14:textId="77777777" w:rsidTr="00E148E0">
        <w:trPr>
          <w:gridAfter w:val="1"/>
          <w:wAfter w:w="15" w:type="dxa"/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D52F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 xml:space="preserve">Digitalização de obras de arte, esculturas e objetos afins para inserção em </w:t>
            </w:r>
            <w:r w:rsidRPr="005F7E42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Online Viewing Room</w:t>
            </w: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 xml:space="preserve"> (OVR) de exposições.</w:t>
            </w: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31C2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por objeto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B679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AEF03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22A1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68B0" w:rsidRPr="005F7E42" w14:paraId="0E084B29" w14:textId="77777777" w:rsidTr="00E148E0">
        <w:trPr>
          <w:trHeight w:val="300"/>
        </w:trPr>
        <w:tc>
          <w:tcPr>
            <w:tcW w:w="7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38CE" w14:textId="77777777" w:rsidR="00FC68B0" w:rsidRPr="005F7E42" w:rsidRDefault="00FC68B0" w:rsidP="00E148E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Subtotal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12A0" w14:textId="77777777" w:rsidR="00FC68B0" w:rsidRPr="005F7E42" w:rsidRDefault="00FC68B0" w:rsidP="00CC37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  <w:tr w:rsidR="00FC68B0" w:rsidRPr="005F7E42" w14:paraId="5595DEBE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6F381EDC" w14:textId="77777777" w:rsidR="00FC68B0" w:rsidRPr="005F7E42" w:rsidRDefault="00FC68B0" w:rsidP="00E148E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Vídeos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5704DC40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08266AD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55A9FC79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5479116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FC68B0" w:rsidRPr="005F7E42" w14:paraId="10B32DD4" w14:textId="77777777" w:rsidTr="00E148E0">
        <w:trPr>
          <w:gridAfter w:val="1"/>
          <w:wAfter w:w="15" w:type="dxa"/>
          <w:trHeight w:val="12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F12A3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Registro Videográfico de exposições, espetáculos, projetos, oficinas, cursos, visitações, depoimentos de pessoas etc., incluindo roteirização, edição, montagem e finalização, tratamento de cor e áudio, abertura e encerramento, reforços textuais, gráficos e sonoros, entregue em resolução Full HD (1920x1080) ou maior, na extensão definida pela CAIXA</w:t>
            </w: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DB79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até 5 minutos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65EF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D4569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CA0D6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68B0" w:rsidRPr="005F7E42" w14:paraId="3F2C4062" w14:textId="77777777" w:rsidTr="00E148E0">
        <w:trPr>
          <w:gridAfter w:val="1"/>
          <w:wAfter w:w="15" w:type="dxa"/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1C9B3" w14:textId="77777777" w:rsidR="00FC68B0" w:rsidRPr="005F7E42" w:rsidRDefault="00FC68B0" w:rsidP="00E148E0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Motion Graphics</w:t>
            </w: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 xml:space="preserve"> / Videografismo / Design de Animação / Motion, incluindo roteirização, edição, montagem e finalização, tratamento de cor e áudio, reforços textuais, gráficos e sonoros, entregue em resolução Full HD (1920x1080) ou maior, na extensão definida pela CAIXA (1920x1080) ou maior, na extensão definida pela CAIXA</w:t>
            </w: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3ADE6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até 5 minutos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0A2C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2DF9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28A31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68B0" w:rsidRPr="005F7E42" w14:paraId="6F7B8B90" w14:textId="77777777" w:rsidTr="00E148E0">
        <w:trPr>
          <w:gridAfter w:val="1"/>
          <w:wAfter w:w="15" w:type="dxa"/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CD7D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Legendagem de Vídeos, incluindo elaboração e aplicação nos vídeos disponibilizados pela CAIXA ou por ela indicado, entregue em resolução Full HD (1920x1080) ou maior, na extensão definida pela CAIXA</w:t>
            </w: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DFEBE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por hora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279B2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35DC3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A8E1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68B0" w:rsidRPr="005F7E42" w14:paraId="57561263" w14:textId="77777777" w:rsidTr="00E148E0">
        <w:trPr>
          <w:gridAfter w:val="1"/>
          <w:wAfter w:w="15" w:type="dxa"/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0C9E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Legendagem e Tradução, incluindo elaboração e aplicação de legendas traduzidas para o português ou para língua estrangeira nos vídeos disponibilizados pela CAIXA ou por ela indicados, entregue em resolução Full HD (1920x1080) ou maior, na extensão definida pela CAIXA</w:t>
            </w: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F0C9A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por hora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32585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33449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9AD9C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68B0" w:rsidRPr="005F7E42" w14:paraId="73ED1DB8" w14:textId="77777777" w:rsidTr="00E148E0">
        <w:trPr>
          <w:gridAfter w:val="1"/>
          <w:wAfter w:w="15" w:type="dxa"/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C3C34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 xml:space="preserve">Edição de Vídeos e material audiovisual em geral, fornecido pela CAIXA ou por ela indicado, incluindo roteirização, edição, montagem e finalização, tratamento de cor e áudio, abertura e encerramento, </w:t>
            </w: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reforços textuais, gráficos e sonoros, entregue em resolução Full HD (1920x1080) ou maior, na extensão definida pela CAIXA</w:t>
            </w: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E615F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por hora de material bruto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421E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7531D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C4DB0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68B0" w:rsidRPr="005F7E42" w14:paraId="197E7985" w14:textId="77777777" w:rsidTr="00E148E0">
        <w:trPr>
          <w:gridAfter w:val="1"/>
          <w:wAfter w:w="15" w:type="dxa"/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124E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Elaboração de Vinhetas para exposições e para inserção na abertura e encerramento dos vídeos, incluindo edição, montagem e finalização, tratamento de cor e áudio, reforços textuais, gráficos e sonoros, entregue em resolução Full HD (1920x1080) ou maior, na extensão definida pela CAIXA</w:t>
            </w: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D1AEB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até 5 minutos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8861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2D75E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FACD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68B0" w:rsidRPr="005F7E42" w14:paraId="473F2F79" w14:textId="77777777" w:rsidTr="00E148E0">
        <w:trPr>
          <w:gridAfter w:val="1"/>
          <w:wAfter w:w="15" w:type="dxa"/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9E49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Vídeo em Libras, com especialista ou animação traduzindo o texto/áudio do vídeo original para a linguagem em libras, incluindo edição, montagem e finalização, tratamento de cor e áudio, aplicado ao vídeo original, entregue em resolução Full HD (1920x1080) ou maior, na extensão definida pela CAIXA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D2E7B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até 5 minutos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D2E55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719EA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1832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68B0" w:rsidRPr="005F7E42" w14:paraId="688CA937" w14:textId="77777777" w:rsidTr="00E148E0">
        <w:trPr>
          <w:gridAfter w:val="1"/>
          <w:wAfter w:w="15" w:type="dxa"/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11B7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Cópias de vídeos entre diversas mídias (VHS, CDs, DVCam, DVDs, Blu-ray, entre outros), entregue em resolução Full HD (1920x1080) ou maior, na extensão definida pela CAIXA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D94BD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por hora de material bruto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FE8C9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21D7F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46A4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68B0" w:rsidRPr="005F7E42" w14:paraId="27D034EA" w14:textId="77777777" w:rsidTr="00E148E0">
        <w:trPr>
          <w:trHeight w:val="300"/>
        </w:trPr>
        <w:tc>
          <w:tcPr>
            <w:tcW w:w="7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48030" w14:textId="77777777" w:rsidR="00FC68B0" w:rsidRPr="005F7E42" w:rsidRDefault="00FC68B0" w:rsidP="00E148E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Subtotal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B025" w14:textId="77777777" w:rsidR="00FC68B0" w:rsidRPr="005F7E42" w:rsidRDefault="00FC68B0" w:rsidP="00CC37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  <w:tr w:rsidR="00FC68B0" w:rsidRPr="005F7E42" w14:paraId="5325E9C1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98AB4B2" w14:textId="77777777" w:rsidR="00FC68B0" w:rsidRPr="005F7E42" w:rsidRDefault="00FC68B0" w:rsidP="00E148E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Áudio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5942F9A3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96FCE7C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515156F1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38814AF8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FC68B0" w:rsidRPr="005F7E42" w14:paraId="03ABB435" w14:textId="77777777" w:rsidTr="00E148E0">
        <w:trPr>
          <w:gridAfter w:val="1"/>
          <w:wAfter w:w="15" w:type="dxa"/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56CE6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Elaboração de Audiodescrição, incluindo roteirização, produção e disponibilização de faixas de audiodescrição de obras de arte, disponibilizado em arquivo digital em qualidade 320kbps ou maior, na extensão definida pela CAIXA</w:t>
            </w: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FA0F3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por hora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6B9B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17A4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EABA6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68B0" w:rsidRPr="005F7E42" w14:paraId="5B92AA9A" w14:textId="77777777" w:rsidTr="00E148E0">
        <w:trPr>
          <w:gridAfter w:val="1"/>
          <w:wAfter w:w="15" w:type="dxa"/>
          <w:trHeight w:val="12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D11DE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Transcodificação de material iconográfico, tais como como fotografias, pinturas, gravuras, desenhos, cartões postais, entre outros, transacionando conteúdo não verbal para verbal, ou seja, da imagem em código textual para a descrição no banco de dados, disponibilizado em arquivo digital em qualidade 320kbps ou maior, na extensão definida pela CAIXA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6FD3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por hora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ED5D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FB811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2F42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68B0" w:rsidRPr="005F7E42" w14:paraId="3C116DE2" w14:textId="77777777" w:rsidTr="00E148E0">
        <w:trPr>
          <w:gridAfter w:val="1"/>
          <w:wAfter w:w="15" w:type="dxa"/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7B58E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 xml:space="preserve">Elaboração de Podcast, incluindo captação, edição, tratamento de áudio, sonoplastia e trilha sonora, contendo no mínimo 2 personagens </w:t>
            </w: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e no máximo 4, entregue em arquivo digital em qualidade 320kbps ou maior, na extensão definida pela CAIXA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D9BC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 programa de até 5 minutos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9D046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7D223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7835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68B0" w:rsidRPr="005F7E42" w14:paraId="012D4BD6" w14:textId="77777777" w:rsidTr="00E148E0">
        <w:trPr>
          <w:gridAfter w:val="1"/>
          <w:wAfter w:w="15" w:type="dxa"/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14EC6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Tradução simultânea em Libras, incluindo tradução e interpretação da língua portuguesa para a Libras e vice-versa, na modalidade falada simultânea ou consecutiva ao vivo, nas exposições ou eventos realizados nas unidades da CAIXA Cultural ou em local diverso com o apoio desta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7A2F9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por hora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0845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026E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FF4C0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68B0" w:rsidRPr="005F7E42" w14:paraId="6D1D0751" w14:textId="77777777" w:rsidTr="00E148E0">
        <w:trPr>
          <w:trHeight w:val="300"/>
        </w:trPr>
        <w:tc>
          <w:tcPr>
            <w:tcW w:w="7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FB4D" w14:textId="77777777" w:rsidR="00FC68B0" w:rsidRPr="005F7E42" w:rsidRDefault="00FC68B0" w:rsidP="00E148E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Subtotal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9967" w14:textId="77777777" w:rsidR="00FC68B0" w:rsidRPr="005F7E42" w:rsidRDefault="00FC68B0" w:rsidP="00CC37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  <w:tr w:rsidR="00FC68B0" w:rsidRPr="005F7E42" w14:paraId="4B6C1BC4" w14:textId="77777777" w:rsidTr="00E148E0">
        <w:trPr>
          <w:trHeight w:val="300"/>
        </w:trPr>
        <w:tc>
          <w:tcPr>
            <w:tcW w:w="7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0DAE94DB" w14:textId="77777777" w:rsidR="00FC68B0" w:rsidRPr="005F7E42" w:rsidRDefault="00FC68B0" w:rsidP="00E148E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TOTAL SERVIÇOS COMPLEMENTARES DE COMUNICAÇÃO - </w:t>
            </w:r>
            <w:r w:rsidRPr="005F7E42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(C)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D9154B8" w14:textId="77777777" w:rsidR="00FC68B0" w:rsidRPr="005F7E42" w:rsidRDefault="00FC68B0" w:rsidP="00CC37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  <w:tr w:rsidR="00FC68B0" w:rsidRPr="005F7E42" w14:paraId="6C045025" w14:textId="77777777" w:rsidTr="00E148E0">
        <w:trPr>
          <w:trHeight w:val="300"/>
        </w:trPr>
        <w:tc>
          <w:tcPr>
            <w:tcW w:w="9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0D721109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SERVIÇOS COMPLEMENTARES DE ACERVO </w:t>
            </w:r>
            <w:r w:rsidRPr="005F7E42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– FIXO *</w:t>
            </w:r>
          </w:p>
        </w:tc>
      </w:tr>
      <w:tr w:rsidR="00FC68B0" w:rsidRPr="005F7E42" w14:paraId="268C71A7" w14:textId="77777777" w:rsidTr="00E148E0">
        <w:trPr>
          <w:gridAfter w:val="1"/>
          <w:wAfter w:w="15" w:type="dxa"/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39F63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Produto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69438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Medida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120E8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QTD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21B9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Valor unitário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28DF3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Valor total</w:t>
            </w:r>
          </w:p>
        </w:tc>
      </w:tr>
      <w:tr w:rsidR="00FC68B0" w:rsidRPr="005F7E42" w14:paraId="59CEA628" w14:textId="77777777" w:rsidTr="00E148E0">
        <w:trPr>
          <w:gridAfter w:val="1"/>
          <w:wAfter w:w="15" w:type="dxa"/>
          <w:trHeight w:val="300"/>
        </w:trPr>
        <w:tc>
          <w:tcPr>
            <w:tcW w:w="90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4F0ED5B" w14:textId="77777777" w:rsidR="00FC68B0" w:rsidRPr="005F7E42" w:rsidRDefault="00FC68B0" w:rsidP="00E148E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Serviços complementares de acervo</w:t>
            </w:r>
          </w:p>
        </w:tc>
      </w:tr>
      <w:tr w:rsidR="00FC68B0" w:rsidRPr="005F7E42" w14:paraId="47DF6D4C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92E29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Emissão de laudo de diagnóstico e conservação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CCEBC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por hora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3D518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até 56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C88A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 xml:space="preserve"> R$ 162,60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59A1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 xml:space="preserve"> R$ 9.105,60 </w:t>
            </w:r>
          </w:p>
        </w:tc>
      </w:tr>
      <w:tr w:rsidR="00FC68B0" w:rsidRPr="005F7E42" w14:paraId="18264562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0E775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Projeto curatorial*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4E18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por projeto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CB959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até 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61DF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 xml:space="preserve"> R$ 6.000,00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A059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 xml:space="preserve"> R$ 18.000,00 </w:t>
            </w:r>
          </w:p>
        </w:tc>
      </w:tr>
      <w:tr w:rsidR="00FC68B0" w:rsidRPr="005F7E42" w14:paraId="23E4864D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F408C48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Serviço de expografia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526B2A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por projeto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6E60F44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até 7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42E4517C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4C16DB36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FC68B0" w:rsidRPr="005F7E42" w14:paraId="2B2DE35F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11017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Elaboração de pequeno porte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30D35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por projeto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95B3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1E027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 xml:space="preserve"> R$ 22.480,00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79F0EFD6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</w:tr>
      <w:tr w:rsidR="00FC68B0" w:rsidRPr="005F7E42" w14:paraId="6F25C672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88C74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Elaboração de médio porte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108EC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por projeto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003DA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8BED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 xml:space="preserve"> R$ 39.200,00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3654D2BF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</w:tr>
      <w:tr w:rsidR="00FC68B0" w:rsidRPr="005F7E42" w14:paraId="0D6156EC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F42F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Elaboração de grande porte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670C9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por projeto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1B453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F9DCF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 xml:space="preserve"> R$ 60.000,00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1695D6E2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</w:tr>
      <w:tr w:rsidR="00FC68B0" w:rsidRPr="005F7E42" w14:paraId="70D19CD5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65C3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Adaptação de pequeno porte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CD55D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por projeto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1D5C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44B0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 xml:space="preserve"> R$ 14.600,00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18A0EDDB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</w:tr>
      <w:tr w:rsidR="00FC68B0" w:rsidRPr="005F7E42" w14:paraId="23557365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9303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Adaptação de médio porte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6A8D7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por projeto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81646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B50ED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 xml:space="preserve"> R$ 25.000,00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72CC513D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</w:tr>
      <w:tr w:rsidR="00FC68B0" w:rsidRPr="005F7E42" w14:paraId="3E94CF74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8A244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Adaptação de grande porte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5C380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por projeto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9D333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8333B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 xml:space="preserve"> R$ 45.300,00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3B6220E5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</w:tr>
      <w:tr w:rsidR="00FC68B0" w:rsidRPr="005F7E42" w14:paraId="6641A523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5BF2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Média do serviço de expografia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45B4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EEB8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até 7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FEB00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 xml:space="preserve"> R$ 34.430,00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736E4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 xml:space="preserve"> R$ 241.010,00 </w:t>
            </w:r>
          </w:p>
        </w:tc>
      </w:tr>
      <w:tr w:rsidR="00FC68B0" w:rsidRPr="005F7E42" w14:paraId="205257C9" w14:textId="77777777" w:rsidTr="00E148E0">
        <w:trPr>
          <w:gridAfter w:val="1"/>
          <w:wAfter w:w="15" w:type="dxa"/>
          <w:trHeight w:val="300"/>
        </w:trPr>
        <w:tc>
          <w:tcPr>
            <w:tcW w:w="72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F692786" w14:textId="77777777" w:rsidR="00FC68B0" w:rsidRPr="005F7E42" w:rsidRDefault="00FC68B0" w:rsidP="00E148E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TOTAL - SERVIÇOS COMPLEMENTARES DE ACERVO </w:t>
            </w: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- </w:t>
            </w:r>
            <w:r w:rsidRPr="005F7E42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(D)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001E2A88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R$ 268.115,60</w:t>
            </w:r>
          </w:p>
        </w:tc>
      </w:tr>
      <w:tr w:rsidR="00FC68B0" w:rsidRPr="005F7E42" w14:paraId="688AA364" w14:textId="77777777" w:rsidTr="00E148E0">
        <w:trPr>
          <w:trHeight w:val="300"/>
        </w:trPr>
        <w:tc>
          <w:tcPr>
            <w:tcW w:w="9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11FE6C3A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>DIÁRIAS DE SERVIÇOS TÉCNICOS</w:t>
            </w:r>
          </w:p>
        </w:tc>
      </w:tr>
      <w:tr w:rsidR="00FC68B0" w:rsidRPr="005F7E42" w14:paraId="419EFBC9" w14:textId="77777777" w:rsidTr="00E148E0">
        <w:trPr>
          <w:gridAfter w:val="1"/>
          <w:wAfter w:w="15" w:type="dxa"/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B279E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Produto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AEA5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Medida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A60B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QTD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AD05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Valor unitário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F550F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Valor Total</w:t>
            </w:r>
          </w:p>
        </w:tc>
      </w:tr>
      <w:tr w:rsidR="00FC68B0" w:rsidRPr="005F7E42" w14:paraId="5DC69C8F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0B2E37F9" w14:textId="77777777" w:rsidR="00FC68B0" w:rsidRPr="005F7E42" w:rsidRDefault="00FC68B0" w:rsidP="00E148E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Diárias de serviços complementares do Teatro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0725F8CB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56C6331A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0CA33E7F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6DA13DA4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FC68B0" w:rsidRPr="005F7E42" w14:paraId="4D117844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10E04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Técnico de Iluminação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370CB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Diária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ADE35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B7584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80FC3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68B0" w:rsidRPr="005F7E42" w14:paraId="7B0A1A96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AD09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Técnico de Sonorização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DEE10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Diária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B3B5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4DCB4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3B6D6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68B0" w:rsidRPr="005F7E42" w14:paraId="48D3C80A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AED98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Técnico em Cenotecnia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B8DC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Diária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A531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F1766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192A6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68B0" w:rsidRPr="005F7E42" w14:paraId="3E9B9818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0A62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Técnico em Projeção Cinematográfica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1613D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Diária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C42F1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0F2F7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5B849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68B0" w:rsidRPr="005F7E42" w14:paraId="4FDA4816" w14:textId="77777777" w:rsidTr="00E148E0">
        <w:trPr>
          <w:gridAfter w:val="1"/>
          <w:wAfter w:w="15" w:type="dxa"/>
          <w:trHeight w:val="300"/>
        </w:trPr>
        <w:tc>
          <w:tcPr>
            <w:tcW w:w="90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226A6CF" w14:textId="77777777" w:rsidR="00FC68B0" w:rsidRPr="005F7E42" w:rsidRDefault="00FC68B0" w:rsidP="00E148E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Diárias de serviços complementares do Atendimento-</w:t>
            </w:r>
          </w:p>
        </w:tc>
      </w:tr>
      <w:tr w:rsidR="00FC68B0" w:rsidRPr="005F7E42" w14:paraId="2B2E85FC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5B9F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Operador de bilheteria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9E41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Diária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B05FF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CE13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B587D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68B0" w:rsidRPr="005F7E42" w14:paraId="63CC6E67" w14:textId="77777777" w:rsidTr="00E148E0">
        <w:trPr>
          <w:gridAfter w:val="1"/>
          <w:wAfter w:w="15" w:type="dxa"/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6CE78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Agente de portaria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94BA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Diária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9A2F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8C53A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33F33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68B0" w:rsidRPr="005F7E42" w14:paraId="5B9515B7" w14:textId="77777777" w:rsidTr="00E148E0">
        <w:trPr>
          <w:trHeight w:val="315"/>
        </w:trPr>
        <w:tc>
          <w:tcPr>
            <w:tcW w:w="724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4B44E52" w14:textId="77777777" w:rsidR="00FC68B0" w:rsidRPr="005F7E42" w:rsidRDefault="00FC68B0" w:rsidP="00E148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>TOTAL - DIÁRIAS DE SERVIÇOS TÉCNICOS</w:t>
            </w: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- </w:t>
            </w:r>
            <w:r w:rsidRPr="005F7E42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(E)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42D5EA8" w14:textId="77777777" w:rsidR="00FC68B0" w:rsidRPr="005F7E42" w:rsidRDefault="00FC68B0" w:rsidP="00CC37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  <w:tr w:rsidR="00FC68B0" w:rsidRPr="005F7E42" w14:paraId="1FD5854E" w14:textId="77777777" w:rsidTr="00E148E0">
        <w:trPr>
          <w:trHeight w:val="300"/>
        </w:trPr>
        <w:tc>
          <w:tcPr>
            <w:tcW w:w="72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EAAAA"/>
            <w:noWrap/>
            <w:vAlign w:val="center"/>
            <w:hideMark/>
          </w:tcPr>
          <w:p w14:paraId="016F00A6" w14:textId="77777777" w:rsidR="00FC68B0" w:rsidRPr="005F7E42" w:rsidRDefault="00FC68B0" w:rsidP="00E148E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Demais Insumos (incluindo Solução Integrada de Bilheteria Online) </w:t>
            </w:r>
            <w:r w:rsidRPr="005F7E4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- </w:t>
            </w:r>
            <w:r w:rsidRPr="005F7E42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(F)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EAAAA"/>
            <w:vAlign w:val="center"/>
            <w:hideMark/>
          </w:tcPr>
          <w:p w14:paraId="1A789AC0" w14:textId="77777777" w:rsidR="00FC68B0" w:rsidRPr="005F7E42" w:rsidRDefault="00FC68B0" w:rsidP="00CC374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R$ </w:t>
            </w:r>
          </w:p>
        </w:tc>
      </w:tr>
      <w:tr w:rsidR="00FC68B0" w:rsidRPr="005F7E42" w14:paraId="64E1288C" w14:textId="77777777" w:rsidTr="00E148E0">
        <w:trPr>
          <w:trHeight w:val="315"/>
        </w:trPr>
        <w:tc>
          <w:tcPr>
            <w:tcW w:w="724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D67C03D" w14:textId="77777777" w:rsidR="00FC68B0" w:rsidRPr="005F7E42" w:rsidRDefault="00FC68B0" w:rsidP="00E148E0">
            <w:pP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F7E42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SUBTOTAL - (G) = soma de B+C+D+E+F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14:paraId="7046BD82" w14:textId="0DC0E02C" w:rsidR="00FC68B0" w:rsidRPr="005F7E42" w:rsidRDefault="00FC68B0" w:rsidP="00CC374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R$ </w:t>
            </w:r>
          </w:p>
        </w:tc>
      </w:tr>
      <w:tr w:rsidR="00FC68B0" w:rsidRPr="005F7E42" w14:paraId="73A4F0AE" w14:textId="77777777" w:rsidTr="00E148E0">
        <w:trPr>
          <w:trHeight w:val="300"/>
        </w:trPr>
        <w:tc>
          <w:tcPr>
            <w:tcW w:w="724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DD7AAC" w14:textId="77777777" w:rsidR="00FC68B0" w:rsidRPr="005F7E42" w:rsidRDefault="00FC68B0" w:rsidP="00E148E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>Serviço de Manutenção de Equipamentos de Iluminação, Som, Vídeo e Cenotecnia (até 5% do valor de (G)</w:t>
            </w:r>
            <w:r w:rsidRPr="005F7E42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EAAAA"/>
            <w:vAlign w:val="center"/>
            <w:hideMark/>
          </w:tcPr>
          <w:p w14:paraId="47B7DCF8" w14:textId="77777777" w:rsidR="00FC68B0" w:rsidRPr="005F7E42" w:rsidRDefault="00FC68B0" w:rsidP="00CC374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R$ </w:t>
            </w:r>
          </w:p>
        </w:tc>
      </w:tr>
      <w:tr w:rsidR="00FC68B0" w:rsidRPr="005F7E42" w14:paraId="0AD0C54D" w14:textId="77777777" w:rsidTr="00E148E0">
        <w:trPr>
          <w:trHeight w:val="315"/>
        </w:trPr>
        <w:tc>
          <w:tcPr>
            <w:tcW w:w="724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B23435" w14:textId="77777777" w:rsidR="00FC68B0" w:rsidRPr="005F7E42" w:rsidRDefault="00FC68B0" w:rsidP="00E148E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>Serviços Extraordinários (até 2% do valor total de (G))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EAAAA"/>
            <w:vAlign w:val="center"/>
            <w:hideMark/>
          </w:tcPr>
          <w:p w14:paraId="6489856E" w14:textId="77777777" w:rsidR="00FC68B0" w:rsidRPr="005F7E42" w:rsidRDefault="00FC68B0" w:rsidP="00CC374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R$ </w:t>
            </w:r>
          </w:p>
        </w:tc>
      </w:tr>
      <w:tr w:rsidR="00FC68B0" w:rsidRPr="005F7E42" w14:paraId="74386120" w14:textId="77777777" w:rsidTr="00E148E0">
        <w:trPr>
          <w:gridAfter w:val="1"/>
          <w:wAfter w:w="15" w:type="dxa"/>
          <w:trHeight w:val="315"/>
        </w:trPr>
        <w:tc>
          <w:tcPr>
            <w:tcW w:w="382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062DC383" w14:textId="77777777" w:rsidR="00FC68B0" w:rsidRPr="005F7E42" w:rsidRDefault="00FC68B0" w:rsidP="00E148E0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VALOR GLOBAL (R$)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000000"/>
            <w:noWrap/>
            <w:vAlign w:val="center"/>
            <w:hideMark/>
          </w:tcPr>
          <w:p w14:paraId="24B23655" w14:textId="77777777" w:rsidR="00FC68B0" w:rsidRPr="005F7E42" w:rsidRDefault="00FC68B0" w:rsidP="00E148E0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000000"/>
            <w:vAlign w:val="center"/>
            <w:hideMark/>
          </w:tcPr>
          <w:p w14:paraId="63DB2821" w14:textId="77777777" w:rsidR="00FC68B0" w:rsidRPr="005F7E42" w:rsidRDefault="00FC68B0" w:rsidP="00E148E0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000000"/>
            <w:vAlign w:val="center"/>
            <w:hideMark/>
          </w:tcPr>
          <w:p w14:paraId="699F5E3D" w14:textId="77777777" w:rsidR="00FC68B0" w:rsidRPr="005F7E42" w:rsidRDefault="00FC68B0" w:rsidP="00E148E0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D9D9D9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F4BB7" w14:textId="3B64BDE5" w:rsidR="00FC68B0" w:rsidRPr="005F7E42" w:rsidRDefault="00FC68B0" w:rsidP="00CC374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R$ </w:t>
            </w:r>
          </w:p>
        </w:tc>
      </w:tr>
    </w:tbl>
    <w:p w14:paraId="31F30AED" w14:textId="77777777" w:rsidR="00FC68B0" w:rsidRPr="005F7E42" w:rsidRDefault="00FC68B0" w:rsidP="00FC68B0">
      <w:pPr>
        <w:ind w:firstLine="4"/>
        <w:jc w:val="both"/>
        <w:rPr>
          <w:rFonts w:ascii="Arial" w:hAnsi="Arial" w:cs="Arial"/>
          <w:bCs/>
          <w:sz w:val="24"/>
          <w:szCs w:val="24"/>
        </w:rPr>
      </w:pPr>
    </w:p>
    <w:p w14:paraId="53F6FB24" w14:textId="77777777" w:rsidR="00FC68B0" w:rsidRPr="005F7E42" w:rsidRDefault="00FC68B0" w:rsidP="00FC68B0">
      <w:pPr>
        <w:tabs>
          <w:tab w:val="left" w:pos="1155"/>
        </w:tabs>
        <w:jc w:val="both"/>
        <w:rPr>
          <w:rFonts w:ascii="Arial" w:hAnsi="Arial" w:cs="Arial"/>
          <w:sz w:val="22"/>
          <w:szCs w:val="22"/>
        </w:rPr>
      </w:pPr>
      <w:r w:rsidRPr="005F7E42">
        <w:rPr>
          <w:rFonts w:ascii="Arial" w:hAnsi="Arial" w:cs="Arial"/>
          <w:sz w:val="22"/>
          <w:szCs w:val="22"/>
        </w:rPr>
        <w:t>COMPOSIÇÃO DOS PREÇOS: estão considerados acima, na composição do encargo mensal, o valor unitário com encargos e o valor global com encargos para cada serviço que compõe o objeto desta proposta comercial, para o período de 12 (doze) meses, expressos obrigatoriamente em moeda corrente nacional. Esses preços são únicos e certos, independentemente do endereço e local de entrega, considerando as especificações e condições constantes do edital e seus anexos, neles incluídas todas as despesas de qualquer natureza tais como: salários dos profissionais alocados e seus encargos trabalhistas, seguros, impostos, taxas, encargos sociais, margem de lucro, deslocamentos, mão-de-obra, assistência técnica, transportes, alimentação e todos os demais custos necessários ao perfeito cumprimento das obrigações objeto desta licitação.</w:t>
      </w:r>
    </w:p>
    <w:p w14:paraId="450D7423" w14:textId="77777777" w:rsidR="00FC68B0" w:rsidRPr="005F7E42" w:rsidRDefault="00FC68B0" w:rsidP="00FC68B0">
      <w:pPr>
        <w:ind w:firstLine="4"/>
        <w:jc w:val="both"/>
        <w:rPr>
          <w:rFonts w:ascii="Arial" w:hAnsi="Arial" w:cs="Arial"/>
          <w:bCs/>
          <w:sz w:val="22"/>
          <w:szCs w:val="22"/>
        </w:rPr>
      </w:pPr>
    </w:p>
    <w:p w14:paraId="302D374F" w14:textId="77777777" w:rsidR="00FC68B0" w:rsidRPr="005F7E42" w:rsidRDefault="00FC68B0" w:rsidP="00461E8F">
      <w:pPr>
        <w:numPr>
          <w:ilvl w:val="0"/>
          <w:numId w:val="2"/>
        </w:numPr>
        <w:ind w:left="0" w:firstLine="0"/>
        <w:jc w:val="both"/>
        <w:rPr>
          <w:rFonts w:ascii="Arial" w:hAnsi="Arial" w:cs="Arial"/>
          <w:sz w:val="22"/>
          <w:szCs w:val="22"/>
        </w:rPr>
      </w:pPr>
      <w:r w:rsidRPr="005F7E42">
        <w:rPr>
          <w:rFonts w:ascii="Arial" w:hAnsi="Arial" w:cs="Arial"/>
          <w:sz w:val="22"/>
          <w:szCs w:val="22"/>
        </w:rPr>
        <w:t>Valor do salário normativo de cada categoria profissional, se houver, com indicação do respectivo Sindicato de vinculação, bem como a data (dia/mês/ano) da Convenção Coletiva da categoria, em vigor (conforme item 5.3.4 e subitens do Edital):</w:t>
      </w:r>
    </w:p>
    <w:tbl>
      <w:tblPr>
        <w:tblpPr w:leftFromText="141" w:rightFromText="141" w:vertAnchor="text" w:horzAnchor="margin" w:tblpY="187"/>
        <w:tblW w:w="91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59"/>
        <w:gridCol w:w="1843"/>
        <w:gridCol w:w="1744"/>
        <w:gridCol w:w="1559"/>
      </w:tblGrid>
      <w:tr w:rsidR="00FC68B0" w:rsidRPr="005F7E42" w14:paraId="1A430104" w14:textId="77777777" w:rsidTr="00E148E0">
        <w:trPr>
          <w:trHeight w:val="615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51AFAE4F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>Categoria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5BBEFA05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>Salário normativo</w:t>
            </w:r>
          </w:p>
        </w:tc>
        <w:tc>
          <w:tcPr>
            <w:tcW w:w="1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488A6C2E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>Sindicato de vinculação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0164FCCD" w14:textId="77777777" w:rsidR="00FC68B0" w:rsidRPr="005F7E42" w:rsidRDefault="00FC68B0" w:rsidP="00E148E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2">
              <w:rPr>
                <w:rFonts w:ascii="Arial" w:hAnsi="Arial" w:cs="Arial"/>
                <w:b/>
                <w:bCs/>
                <w:sz w:val="22"/>
                <w:szCs w:val="22"/>
              </w:rPr>
              <w:t>Data de CCT em vigor</w:t>
            </w:r>
          </w:p>
        </w:tc>
      </w:tr>
      <w:tr w:rsidR="00FC68B0" w:rsidRPr="005F7E42" w14:paraId="08351BDD" w14:textId="77777777" w:rsidTr="00E148E0">
        <w:trPr>
          <w:trHeight w:val="315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AC74E" w14:textId="77777777" w:rsidR="00FC68B0" w:rsidRPr="005F7E42" w:rsidRDefault="00FC68B0" w:rsidP="00E148E0">
            <w:pPr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Coordenação Geral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CB9F0" w14:textId="77777777" w:rsidR="00FC68B0" w:rsidRPr="005F7E42" w:rsidRDefault="00FC68B0" w:rsidP="00E148E0">
            <w:pPr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61007" w14:textId="77777777" w:rsidR="00FC68B0" w:rsidRPr="005F7E42" w:rsidRDefault="00FC68B0" w:rsidP="00E148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1CAFE" w14:textId="77777777" w:rsidR="00FC68B0" w:rsidRPr="005F7E42" w:rsidRDefault="00FC68B0" w:rsidP="00E148E0">
            <w:pPr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FC68B0" w:rsidRPr="005F7E42" w14:paraId="0054D200" w14:textId="77777777" w:rsidTr="00E148E0">
        <w:trPr>
          <w:trHeight w:val="315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A997D" w14:textId="77777777" w:rsidR="00FC68B0" w:rsidRPr="005F7E42" w:rsidRDefault="00FC68B0" w:rsidP="00E148E0">
            <w:pPr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Encarregado Geral Técnico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F570F" w14:textId="77777777" w:rsidR="00FC68B0" w:rsidRPr="005F7E42" w:rsidRDefault="00FC68B0" w:rsidP="00E148E0">
            <w:pPr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B9DA8" w14:textId="77777777" w:rsidR="00FC68B0" w:rsidRPr="005F7E42" w:rsidRDefault="00FC68B0" w:rsidP="00E148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C339C" w14:textId="77777777" w:rsidR="00FC68B0" w:rsidRPr="005F7E42" w:rsidRDefault="00FC68B0" w:rsidP="00E148E0">
            <w:pPr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FC68B0" w:rsidRPr="005F7E42" w14:paraId="20AA39B5" w14:textId="77777777" w:rsidTr="00E148E0">
        <w:trPr>
          <w:trHeight w:val="315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F3CF" w14:textId="77777777" w:rsidR="00FC68B0" w:rsidRPr="005F7E42" w:rsidRDefault="00FC68B0" w:rsidP="00E148E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Recepcionista Cultural/Bilheteria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E33AD" w14:textId="77777777" w:rsidR="00FC68B0" w:rsidRPr="005F7E42" w:rsidRDefault="00FC68B0" w:rsidP="00E148E0">
            <w:pPr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15628" w14:textId="77777777" w:rsidR="00FC68B0" w:rsidRPr="005F7E42" w:rsidRDefault="00FC68B0" w:rsidP="00E148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2FBFE" w14:textId="77777777" w:rsidR="00FC68B0" w:rsidRPr="005F7E42" w:rsidRDefault="00FC68B0" w:rsidP="00E148E0">
            <w:pPr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FC68B0" w:rsidRPr="005F7E42" w14:paraId="0701DFE5" w14:textId="77777777" w:rsidTr="00E148E0">
        <w:trPr>
          <w:trHeight w:val="315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4A71A" w14:textId="77777777" w:rsidR="00FC68B0" w:rsidRPr="005F7E42" w:rsidRDefault="00FC68B0" w:rsidP="00E148E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Analista de Comunicação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B5BD3" w14:textId="77777777" w:rsidR="00FC68B0" w:rsidRPr="005F7E42" w:rsidRDefault="00FC68B0" w:rsidP="00E148E0">
            <w:pPr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E7D26" w14:textId="77777777" w:rsidR="00FC68B0" w:rsidRPr="005F7E42" w:rsidRDefault="00FC68B0" w:rsidP="00E148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4104A" w14:textId="77777777" w:rsidR="00FC68B0" w:rsidRPr="005F7E42" w:rsidRDefault="00FC68B0" w:rsidP="00E148E0">
            <w:pPr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FC68B0" w:rsidRPr="005F7E42" w14:paraId="239BA082" w14:textId="77777777" w:rsidTr="00E148E0">
        <w:trPr>
          <w:trHeight w:val="315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71527" w14:textId="77777777" w:rsidR="00FC68B0" w:rsidRPr="005F7E42" w:rsidRDefault="00FC68B0" w:rsidP="00E148E0">
            <w:pPr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Designer Gráfico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36584" w14:textId="77777777" w:rsidR="00FC68B0" w:rsidRPr="005F7E42" w:rsidRDefault="00FC68B0" w:rsidP="00E148E0">
            <w:pPr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A459B" w14:textId="77777777" w:rsidR="00FC68B0" w:rsidRPr="005F7E42" w:rsidRDefault="00FC68B0" w:rsidP="00E148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D1E2E" w14:textId="77777777" w:rsidR="00FC68B0" w:rsidRPr="005F7E42" w:rsidRDefault="00FC68B0" w:rsidP="00E148E0">
            <w:pPr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FC68B0" w:rsidRPr="005F7E42" w14:paraId="00947A56" w14:textId="77777777" w:rsidTr="00E148E0">
        <w:trPr>
          <w:trHeight w:val="315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94DE1" w14:textId="77777777" w:rsidR="00FC68B0" w:rsidRPr="005F7E42" w:rsidRDefault="00FC68B0" w:rsidP="00E148E0">
            <w:pPr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Museólogo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D827B" w14:textId="77777777" w:rsidR="00FC68B0" w:rsidRPr="005F7E42" w:rsidRDefault="00FC68B0" w:rsidP="00E148E0">
            <w:pPr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3AF68" w14:textId="77777777" w:rsidR="00FC68B0" w:rsidRPr="005F7E42" w:rsidRDefault="00FC68B0" w:rsidP="00E148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CF308" w14:textId="77777777" w:rsidR="00FC68B0" w:rsidRPr="005F7E42" w:rsidRDefault="00FC68B0" w:rsidP="00E148E0">
            <w:pPr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FC68B0" w:rsidRPr="005F7E42" w14:paraId="5A0F51A7" w14:textId="77777777" w:rsidTr="00E148E0">
        <w:trPr>
          <w:trHeight w:val="315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5F59B" w14:textId="77777777" w:rsidR="00FC68B0" w:rsidRPr="005F7E42" w:rsidRDefault="00FC68B0" w:rsidP="00E148E0">
            <w:pPr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Encarregado de Acervos e Exposições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C1645" w14:textId="77777777" w:rsidR="00FC68B0" w:rsidRPr="005F7E42" w:rsidRDefault="00FC68B0" w:rsidP="00E148E0">
            <w:pPr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F4E00" w14:textId="77777777" w:rsidR="00FC68B0" w:rsidRPr="005F7E42" w:rsidRDefault="00FC68B0" w:rsidP="00E148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03648" w14:textId="77777777" w:rsidR="00FC68B0" w:rsidRPr="005F7E42" w:rsidRDefault="00FC68B0" w:rsidP="00E148E0">
            <w:pPr>
              <w:rPr>
                <w:rFonts w:ascii="Arial" w:hAnsi="Arial" w:cs="Arial"/>
                <w:sz w:val="22"/>
                <w:szCs w:val="22"/>
              </w:rPr>
            </w:pPr>
            <w:r w:rsidRPr="005F7E4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14:paraId="18BC6A48" w14:textId="77777777" w:rsidR="00FC68B0" w:rsidRDefault="00FC68B0" w:rsidP="00FC68B0">
      <w:pPr>
        <w:ind w:firstLine="4"/>
        <w:jc w:val="both"/>
        <w:rPr>
          <w:rFonts w:ascii="Arial" w:hAnsi="Arial" w:cs="Arial"/>
          <w:bCs/>
          <w:sz w:val="24"/>
          <w:szCs w:val="24"/>
        </w:rPr>
      </w:pPr>
    </w:p>
    <w:p w14:paraId="0F46143E" w14:textId="77777777" w:rsidR="00FC68B0" w:rsidRPr="005F7E42" w:rsidRDefault="00FC68B0" w:rsidP="00FC68B0">
      <w:pPr>
        <w:ind w:firstLine="4"/>
        <w:jc w:val="both"/>
        <w:rPr>
          <w:rFonts w:ascii="Arial" w:hAnsi="Arial" w:cs="Arial"/>
          <w:bCs/>
          <w:sz w:val="24"/>
          <w:szCs w:val="24"/>
        </w:rPr>
      </w:pPr>
    </w:p>
    <w:p w14:paraId="0E8337F6" w14:textId="77777777" w:rsidR="00FC68B0" w:rsidRPr="005F7E42" w:rsidRDefault="00FC68B0" w:rsidP="00FC68B0">
      <w:pPr>
        <w:ind w:firstLine="4"/>
        <w:jc w:val="both"/>
        <w:rPr>
          <w:rFonts w:ascii="Arial" w:hAnsi="Arial" w:cs="Arial"/>
          <w:sz w:val="24"/>
          <w:szCs w:val="24"/>
        </w:rPr>
      </w:pPr>
      <w:r w:rsidRPr="005F7E42">
        <w:rPr>
          <w:rFonts w:ascii="Arial" w:hAnsi="Arial" w:cs="Arial"/>
          <w:bCs/>
          <w:sz w:val="24"/>
          <w:szCs w:val="24"/>
        </w:rPr>
        <w:t xml:space="preserve">PRAZO DE VALIDADE DA PROPOSTA: </w:t>
      </w:r>
      <w:r w:rsidRPr="005F7E42">
        <w:rPr>
          <w:rFonts w:ascii="Arial" w:hAnsi="Arial" w:cs="Arial"/>
          <w:bCs/>
          <w:sz w:val="24"/>
          <w:szCs w:val="24"/>
        </w:rPr>
        <w:fldChar w:fldCharType="begin">
          <w:ffData>
            <w:name w:val="Texto215"/>
            <w:enabled/>
            <w:calcOnExit w:val="0"/>
            <w:textInput/>
          </w:ffData>
        </w:fldChar>
      </w:r>
      <w:bookmarkStart w:id="4" w:name="Texto215"/>
      <w:r w:rsidRPr="005F7E42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5F7E42">
        <w:rPr>
          <w:rFonts w:ascii="Arial" w:hAnsi="Arial" w:cs="Arial"/>
          <w:bCs/>
          <w:sz w:val="24"/>
          <w:szCs w:val="24"/>
        </w:rPr>
      </w:r>
      <w:r w:rsidRPr="005F7E42">
        <w:rPr>
          <w:rFonts w:ascii="Arial" w:hAnsi="Arial" w:cs="Arial"/>
          <w:bCs/>
          <w:sz w:val="24"/>
          <w:szCs w:val="24"/>
        </w:rPr>
        <w:fldChar w:fldCharType="separate"/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sz w:val="24"/>
          <w:szCs w:val="24"/>
        </w:rPr>
        <w:fldChar w:fldCharType="end"/>
      </w:r>
      <w:bookmarkEnd w:id="4"/>
      <w:r w:rsidRPr="005F7E42">
        <w:rPr>
          <w:rFonts w:ascii="Arial" w:hAnsi="Arial" w:cs="Arial"/>
          <w:bCs/>
          <w:sz w:val="24"/>
          <w:szCs w:val="24"/>
        </w:rPr>
        <w:t xml:space="preserve"> (</w:t>
      </w:r>
      <w:r w:rsidRPr="005F7E42">
        <w:rPr>
          <w:rFonts w:ascii="Arial" w:hAnsi="Arial" w:cs="Arial"/>
          <w:bCs/>
          <w:sz w:val="24"/>
          <w:szCs w:val="24"/>
        </w:rPr>
        <w:fldChar w:fldCharType="begin">
          <w:ffData>
            <w:name w:val="Texto216"/>
            <w:enabled/>
            <w:calcOnExit w:val="0"/>
            <w:textInput/>
          </w:ffData>
        </w:fldChar>
      </w:r>
      <w:bookmarkStart w:id="5" w:name="Texto216"/>
      <w:r w:rsidRPr="005F7E42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5F7E42">
        <w:rPr>
          <w:rFonts w:ascii="Arial" w:hAnsi="Arial" w:cs="Arial"/>
          <w:bCs/>
          <w:sz w:val="24"/>
          <w:szCs w:val="24"/>
        </w:rPr>
      </w:r>
      <w:r w:rsidRPr="005F7E42">
        <w:rPr>
          <w:rFonts w:ascii="Arial" w:hAnsi="Arial" w:cs="Arial"/>
          <w:bCs/>
          <w:sz w:val="24"/>
          <w:szCs w:val="24"/>
        </w:rPr>
        <w:fldChar w:fldCharType="separate"/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noProof/>
          <w:sz w:val="24"/>
          <w:szCs w:val="24"/>
        </w:rPr>
        <w:t> </w:t>
      </w:r>
      <w:r w:rsidRPr="005F7E42">
        <w:rPr>
          <w:rFonts w:ascii="Arial" w:hAnsi="Arial" w:cs="Arial"/>
          <w:bCs/>
          <w:sz w:val="24"/>
          <w:szCs w:val="24"/>
        </w:rPr>
        <w:fldChar w:fldCharType="end"/>
      </w:r>
      <w:bookmarkEnd w:id="5"/>
      <w:r w:rsidRPr="005F7E42">
        <w:rPr>
          <w:rFonts w:ascii="Arial" w:hAnsi="Arial" w:cs="Arial"/>
          <w:bCs/>
          <w:sz w:val="24"/>
          <w:szCs w:val="24"/>
        </w:rPr>
        <w:t>) dias, contados da data de sua</w:t>
      </w:r>
      <w:r w:rsidRPr="005F7E42">
        <w:rPr>
          <w:rFonts w:ascii="Arial" w:hAnsi="Arial" w:cs="Arial"/>
          <w:sz w:val="24"/>
          <w:szCs w:val="24"/>
        </w:rPr>
        <w:t xml:space="preserve"> apresentação. (OBS.: </w:t>
      </w:r>
      <w:r w:rsidRPr="005F7E42">
        <w:rPr>
          <w:rFonts w:ascii="Arial" w:hAnsi="Arial" w:cs="Arial"/>
          <w:b/>
          <w:bCs/>
          <w:sz w:val="24"/>
          <w:szCs w:val="24"/>
        </w:rPr>
        <w:t>Não inferior a 120 (cento e vinte) dias</w:t>
      </w:r>
      <w:r w:rsidRPr="005F7E42">
        <w:rPr>
          <w:rFonts w:ascii="Arial" w:hAnsi="Arial" w:cs="Arial"/>
          <w:sz w:val="24"/>
          <w:szCs w:val="24"/>
        </w:rPr>
        <w:t>, conforme item 5.3.5 do edital)</w:t>
      </w:r>
    </w:p>
    <w:p w14:paraId="5B069D00" w14:textId="77777777" w:rsidR="00FC68B0" w:rsidRDefault="00FC68B0" w:rsidP="00FC68B0">
      <w:pPr>
        <w:ind w:left="1134" w:right="-234" w:hanging="1134"/>
        <w:rPr>
          <w:rFonts w:ascii="Arial" w:hAnsi="Arial" w:cs="Arial"/>
          <w:sz w:val="24"/>
          <w:szCs w:val="24"/>
        </w:rPr>
      </w:pPr>
    </w:p>
    <w:p w14:paraId="27C1F187" w14:textId="77777777" w:rsidR="00FC68B0" w:rsidRPr="005F7E42" w:rsidRDefault="00FC68B0" w:rsidP="00FC68B0">
      <w:pPr>
        <w:ind w:left="1134" w:right="-234" w:hanging="1134"/>
        <w:rPr>
          <w:rFonts w:ascii="Arial" w:hAnsi="Arial" w:cs="Arial"/>
          <w:sz w:val="24"/>
          <w:szCs w:val="24"/>
        </w:rPr>
      </w:pPr>
    </w:p>
    <w:p w14:paraId="565B8A6E" w14:textId="77777777" w:rsidR="00FC68B0" w:rsidRPr="005F7E42" w:rsidRDefault="00FC68B0" w:rsidP="00FC68B0">
      <w:pPr>
        <w:jc w:val="both"/>
        <w:rPr>
          <w:rFonts w:ascii="Arial" w:hAnsi="Arial" w:cs="Arial"/>
          <w:sz w:val="24"/>
          <w:szCs w:val="24"/>
        </w:rPr>
      </w:pPr>
      <w:r w:rsidRPr="005F7E42">
        <w:rPr>
          <w:rFonts w:ascii="Arial" w:hAnsi="Arial" w:cs="Arial"/>
          <w:sz w:val="24"/>
          <w:szCs w:val="24"/>
        </w:rPr>
        <w:t>A empresa, por intermédio de seu representante legal abaixo identificado, para todos os efeitos legais e administrativos, sob as penas da lei, DECLARA:</w:t>
      </w:r>
    </w:p>
    <w:p w14:paraId="10DA7541" w14:textId="77777777" w:rsidR="00FC68B0" w:rsidRDefault="00FC68B0" w:rsidP="00FC68B0">
      <w:pPr>
        <w:jc w:val="both"/>
        <w:rPr>
          <w:rFonts w:ascii="Arial" w:hAnsi="Arial" w:cs="Arial"/>
          <w:sz w:val="24"/>
          <w:szCs w:val="24"/>
        </w:rPr>
      </w:pPr>
    </w:p>
    <w:p w14:paraId="27D1098B" w14:textId="77777777" w:rsidR="00FC68B0" w:rsidRPr="005F7E42" w:rsidRDefault="00FC68B0" w:rsidP="00FC68B0">
      <w:pPr>
        <w:jc w:val="both"/>
        <w:rPr>
          <w:rFonts w:ascii="Arial" w:hAnsi="Arial" w:cs="Arial"/>
          <w:sz w:val="24"/>
          <w:szCs w:val="24"/>
        </w:rPr>
      </w:pPr>
    </w:p>
    <w:p w14:paraId="1967E58D" w14:textId="77777777" w:rsidR="00FC68B0" w:rsidRDefault="00FC68B0" w:rsidP="00FC68B0">
      <w:pPr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5F7E42">
        <w:rPr>
          <w:rFonts w:ascii="Arial" w:hAnsi="Arial" w:cs="Arial"/>
          <w:sz w:val="24"/>
          <w:szCs w:val="24"/>
        </w:rPr>
        <w:t xml:space="preserve">se responsabiliza pelas transações efetuadas em seu nome, assumindo como </w:t>
      </w:r>
      <w:r w:rsidRPr="005F7E42">
        <w:rPr>
          <w:rFonts w:ascii="Arial" w:hAnsi="Arial" w:cs="Arial"/>
          <w:sz w:val="24"/>
          <w:szCs w:val="24"/>
        </w:rPr>
        <w:lastRenderedPageBreak/>
        <w:t>firmes e verdadeiras suas propostas e lances, inclusive os atos praticados diretamente ou por seu representante, não cabendo à CAIXA responsabilidade por eventuais danos decorrentes de uso indevido da senha, ainda que por terceiros;</w:t>
      </w:r>
    </w:p>
    <w:p w14:paraId="41DE13B6" w14:textId="77777777" w:rsidR="00FC68B0" w:rsidRPr="005F7E42" w:rsidRDefault="00FC68B0" w:rsidP="00FC68B0">
      <w:pPr>
        <w:widowControl w:val="0"/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14:paraId="7FA6FD83" w14:textId="77777777" w:rsidR="00FC68B0" w:rsidRDefault="00FC68B0" w:rsidP="00FC68B0">
      <w:pPr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5F7E42">
        <w:rPr>
          <w:rFonts w:ascii="Arial" w:hAnsi="Arial" w:cs="Arial"/>
          <w:sz w:val="24"/>
          <w:szCs w:val="24"/>
        </w:rPr>
        <w:t>não se enquadra em nenhuma das restrições previstas no item 2.3 e subitens deste edital.</w:t>
      </w:r>
    </w:p>
    <w:p w14:paraId="445886F9" w14:textId="77777777" w:rsidR="00FC68B0" w:rsidRPr="005F7E42" w:rsidRDefault="00FC68B0" w:rsidP="00FC68B0">
      <w:pPr>
        <w:widowControl w:val="0"/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14:paraId="133EC604" w14:textId="77777777" w:rsidR="00FC68B0" w:rsidRPr="005F7E42" w:rsidRDefault="00FC68B0" w:rsidP="00FC68B0">
      <w:pPr>
        <w:widowControl w:val="0"/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5F7E42">
        <w:rPr>
          <w:rFonts w:ascii="Arial" w:hAnsi="Arial" w:cs="Arial"/>
          <w:sz w:val="24"/>
          <w:szCs w:val="24"/>
        </w:rPr>
        <w:t>III)</w:t>
      </w:r>
      <w:r w:rsidRPr="005F7E42">
        <w:rPr>
          <w:rFonts w:ascii="Arial" w:hAnsi="Arial" w:cs="Arial"/>
          <w:sz w:val="24"/>
          <w:szCs w:val="24"/>
        </w:rPr>
        <w:tab/>
        <w:t>Cumpre todos os requisitos exigidos no edital para a perfeita execução do serviço, inclusive quanto aos critérios de habilitação.</w:t>
      </w:r>
    </w:p>
    <w:p w14:paraId="6A3F4CD6" w14:textId="77777777" w:rsidR="00FC68B0" w:rsidRPr="005F7E42" w:rsidRDefault="00FC68B0" w:rsidP="00FC68B0">
      <w:pPr>
        <w:widowControl w:val="0"/>
        <w:tabs>
          <w:tab w:val="left" w:pos="426"/>
        </w:tabs>
        <w:jc w:val="both"/>
        <w:rPr>
          <w:rFonts w:ascii="Arial" w:hAnsi="Arial" w:cs="Arial"/>
          <w:bCs/>
          <w:sz w:val="24"/>
          <w:szCs w:val="24"/>
        </w:rPr>
      </w:pPr>
    </w:p>
    <w:p w14:paraId="19738F3A" w14:textId="77777777" w:rsidR="00FC68B0" w:rsidRPr="005F7E42" w:rsidRDefault="00FC68B0" w:rsidP="00FC68B0">
      <w:pPr>
        <w:ind w:right="-234"/>
        <w:rPr>
          <w:rFonts w:ascii="Arial" w:hAnsi="Arial" w:cs="Arial"/>
          <w:sz w:val="24"/>
          <w:szCs w:val="24"/>
        </w:rPr>
      </w:pPr>
      <w:r w:rsidRPr="005F7E42">
        <w:rPr>
          <w:rFonts w:ascii="Arial" w:hAnsi="Arial" w:cs="Arial"/>
          <w:sz w:val="24"/>
          <w:szCs w:val="24"/>
        </w:rPr>
        <w:t>Local e data</w:t>
      </w:r>
    </w:p>
    <w:p w14:paraId="014A639D" w14:textId="77777777" w:rsidR="00FC68B0" w:rsidRPr="005F7E42" w:rsidRDefault="00FC68B0" w:rsidP="00FC68B0">
      <w:pPr>
        <w:ind w:right="-234"/>
        <w:rPr>
          <w:rFonts w:ascii="Arial" w:hAnsi="Arial" w:cs="Arial"/>
          <w:sz w:val="24"/>
          <w:szCs w:val="24"/>
        </w:rPr>
      </w:pPr>
    </w:p>
    <w:p w14:paraId="1DDC32B6" w14:textId="77777777" w:rsidR="00FC68B0" w:rsidRPr="005F7E42" w:rsidRDefault="00FC68B0" w:rsidP="00FC68B0">
      <w:pPr>
        <w:ind w:right="-234"/>
        <w:rPr>
          <w:rFonts w:ascii="Arial" w:hAnsi="Arial" w:cs="Arial"/>
          <w:sz w:val="24"/>
          <w:szCs w:val="24"/>
        </w:rPr>
      </w:pPr>
    </w:p>
    <w:p w14:paraId="23923E32" w14:textId="77777777" w:rsidR="00FC68B0" w:rsidRPr="005F7E42" w:rsidRDefault="00FC68B0" w:rsidP="00FC68B0">
      <w:pPr>
        <w:ind w:right="-234"/>
        <w:rPr>
          <w:rFonts w:ascii="Arial" w:hAnsi="Arial" w:cs="Arial"/>
          <w:sz w:val="24"/>
          <w:szCs w:val="24"/>
        </w:rPr>
      </w:pPr>
    </w:p>
    <w:p w14:paraId="3C68CD7B" w14:textId="77777777" w:rsidR="00FC68B0" w:rsidRPr="005F7E42" w:rsidRDefault="00FC68B0" w:rsidP="00FC68B0">
      <w:pPr>
        <w:ind w:right="-234"/>
        <w:rPr>
          <w:rFonts w:ascii="Arial" w:hAnsi="Arial" w:cs="Arial"/>
          <w:sz w:val="24"/>
          <w:szCs w:val="24"/>
        </w:rPr>
      </w:pPr>
    </w:p>
    <w:p w14:paraId="1B9FCA8E" w14:textId="77777777" w:rsidR="00FC68B0" w:rsidRPr="005F7E42" w:rsidRDefault="00FC68B0" w:rsidP="00FC68B0">
      <w:pPr>
        <w:ind w:right="-234"/>
        <w:rPr>
          <w:rFonts w:ascii="Arial" w:hAnsi="Arial" w:cs="Arial"/>
          <w:sz w:val="24"/>
          <w:szCs w:val="24"/>
        </w:rPr>
      </w:pPr>
    </w:p>
    <w:p w14:paraId="5C2A63BB" w14:textId="77777777" w:rsidR="00FC68B0" w:rsidRPr="005F7E42" w:rsidRDefault="00FC68B0" w:rsidP="00FC68B0">
      <w:pPr>
        <w:ind w:right="-234"/>
        <w:rPr>
          <w:rFonts w:ascii="Arial" w:hAnsi="Arial" w:cs="Arial"/>
          <w:sz w:val="24"/>
          <w:szCs w:val="24"/>
        </w:rPr>
      </w:pPr>
      <w:r w:rsidRPr="005F7E42">
        <w:rPr>
          <w:rFonts w:ascii="Arial" w:hAnsi="Arial" w:cs="Arial"/>
          <w:sz w:val="24"/>
          <w:szCs w:val="24"/>
        </w:rPr>
        <w:t>___________________________________________</w:t>
      </w:r>
    </w:p>
    <w:p w14:paraId="6140D4F9" w14:textId="77777777" w:rsidR="00FC68B0" w:rsidRPr="005F7E42" w:rsidRDefault="00FC68B0" w:rsidP="00FC68B0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5F7E42">
        <w:rPr>
          <w:rFonts w:ascii="Arial" w:hAnsi="Arial" w:cs="Arial"/>
          <w:sz w:val="24"/>
          <w:szCs w:val="24"/>
        </w:rPr>
        <w:t>Assinatura do representante legal da empresa</w:t>
      </w:r>
    </w:p>
    <w:p w14:paraId="0F373EB5" w14:textId="77777777" w:rsidR="00FC68B0" w:rsidRPr="005F7E42" w:rsidRDefault="00FC68B0" w:rsidP="00FC68B0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5F7E42">
        <w:rPr>
          <w:rFonts w:ascii="Arial" w:hAnsi="Arial" w:cs="Arial"/>
          <w:sz w:val="24"/>
          <w:szCs w:val="24"/>
        </w:rPr>
        <w:t>Nome/RG/CPF</w:t>
      </w:r>
    </w:p>
    <w:p w14:paraId="556D6EF5" w14:textId="77777777" w:rsidR="00FC68B0" w:rsidRPr="005F7E42" w:rsidRDefault="00FC68B0" w:rsidP="00FC68B0">
      <w:pPr>
        <w:ind w:left="1418" w:right="-234" w:hanging="1418"/>
        <w:rPr>
          <w:rFonts w:ascii="Arial" w:hAnsi="Arial" w:cs="Arial"/>
          <w:bCs/>
          <w:color w:val="FF0000"/>
          <w:sz w:val="24"/>
          <w:szCs w:val="24"/>
        </w:rPr>
      </w:pPr>
      <w:r w:rsidRPr="005F7E42">
        <w:rPr>
          <w:rFonts w:ascii="Arial" w:hAnsi="Arial" w:cs="Arial"/>
          <w:bCs/>
          <w:color w:val="FF0000"/>
          <w:sz w:val="24"/>
          <w:szCs w:val="24"/>
        </w:rPr>
        <w:t>INSTRUÇÕES: Para a elaboração da proposta ver, em especial, item 5 do Edital.</w:t>
      </w:r>
    </w:p>
    <w:p w14:paraId="62469899" w14:textId="77777777" w:rsidR="00FC68B0" w:rsidRPr="005F7E42" w:rsidRDefault="00FC68B0" w:rsidP="00FC68B0">
      <w:pPr>
        <w:ind w:left="1418" w:right="-234" w:hanging="1418"/>
        <w:rPr>
          <w:rFonts w:ascii="Arial" w:hAnsi="Arial" w:cs="Arial"/>
          <w:bCs/>
          <w:color w:val="FF0000"/>
          <w:sz w:val="24"/>
          <w:szCs w:val="24"/>
        </w:rPr>
      </w:pPr>
    </w:p>
    <w:p w14:paraId="49591F7D" w14:textId="77777777" w:rsidR="00FC68B0" w:rsidRPr="005F7E42" w:rsidRDefault="00FC68B0" w:rsidP="00FC68B0">
      <w:pPr>
        <w:ind w:left="284" w:right="-234" w:hanging="284"/>
        <w:rPr>
          <w:rFonts w:ascii="Arial" w:hAnsi="Arial" w:cs="Arial"/>
          <w:bCs/>
          <w:color w:val="FF0000"/>
          <w:sz w:val="24"/>
          <w:szCs w:val="24"/>
        </w:rPr>
      </w:pPr>
      <w:r w:rsidRPr="005F7E42">
        <w:rPr>
          <w:rFonts w:ascii="Arial" w:hAnsi="Arial" w:cs="Arial"/>
          <w:bCs/>
          <w:color w:val="FF0000"/>
          <w:sz w:val="24"/>
          <w:szCs w:val="24"/>
        </w:rPr>
        <w:t xml:space="preserve">*  </w:t>
      </w:r>
      <w:r w:rsidRPr="005F7E42">
        <w:rPr>
          <w:rFonts w:ascii="Arial" w:hAnsi="Arial" w:cs="Arial"/>
          <w:b/>
          <w:color w:val="FF0000"/>
          <w:sz w:val="24"/>
          <w:szCs w:val="24"/>
        </w:rPr>
        <w:t>Os valores dos Serviços Complementares de Acervo SÃO FIXOS e não devem ser alterados em nenhuma hipótese durante o processo licitatório.</w:t>
      </w:r>
    </w:p>
    <w:p w14:paraId="77480197" w14:textId="18A03719" w:rsidR="00D148BC" w:rsidRPr="00FC68B0" w:rsidRDefault="00D148BC" w:rsidP="00FC68B0"/>
    <w:bookmarkEnd w:id="0"/>
    <w:sectPr w:rsidR="00D148BC" w:rsidRPr="00FC68B0" w:rsidSect="002D5DE5">
      <w:headerReference w:type="default" r:id="rId8"/>
      <w:footerReference w:type="default" r:id="rId9"/>
      <w:pgSz w:w="11906" w:h="16838"/>
      <w:pgMar w:top="1417" w:right="170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D292E9" w14:textId="77777777" w:rsidR="00AF6CAE" w:rsidRDefault="00AF6CAE" w:rsidP="003100C2">
      <w:r>
        <w:separator/>
      </w:r>
    </w:p>
  </w:endnote>
  <w:endnote w:type="continuationSeparator" w:id="0">
    <w:p w14:paraId="0F491866" w14:textId="77777777" w:rsidR="00AF6CAE" w:rsidRDefault="00AF6CAE" w:rsidP="00310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BFD8A" w14:textId="77777777" w:rsidR="00AF6CAE" w:rsidRPr="002D7770" w:rsidRDefault="00AF6CAE" w:rsidP="00453F86">
    <w:pPr>
      <w:pStyle w:val="Rodap"/>
      <w:rPr>
        <w:sz w:val="18"/>
        <w:szCs w:val="18"/>
      </w:rPr>
    </w:pPr>
    <w:r w:rsidRPr="002D7770">
      <w:rPr>
        <w:rFonts w:ascii="Arial" w:hAnsi="Arial" w:cs="Arial"/>
        <w:sz w:val="18"/>
        <w:szCs w:val="18"/>
      </w:rPr>
      <w:t xml:space="preserve">PE </w:t>
    </w:r>
    <w:r>
      <w:rPr>
        <w:rFonts w:ascii="Arial" w:hAnsi="Arial" w:cs="Arial"/>
        <w:sz w:val="18"/>
        <w:szCs w:val="18"/>
      </w:rPr>
      <w:t>313</w:t>
    </w:r>
    <w:r w:rsidRPr="00F6344D">
      <w:rPr>
        <w:rFonts w:ascii="Arial" w:hAnsi="Arial" w:cs="Arial"/>
        <w:sz w:val="18"/>
        <w:szCs w:val="18"/>
      </w:rPr>
      <w:t>/5688-2022</w:t>
    </w:r>
  </w:p>
  <w:p w14:paraId="55F790B1" w14:textId="77777777" w:rsidR="00AF6CAE" w:rsidRDefault="00AF6CA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D3743D" w14:textId="77777777" w:rsidR="00AF6CAE" w:rsidRDefault="00AF6CAE" w:rsidP="003100C2">
      <w:r>
        <w:separator/>
      </w:r>
    </w:p>
  </w:footnote>
  <w:footnote w:type="continuationSeparator" w:id="0">
    <w:p w14:paraId="12998C02" w14:textId="77777777" w:rsidR="00AF6CAE" w:rsidRDefault="00AF6CAE" w:rsidP="00310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92" w:type="dxa"/>
      <w:tblLayout w:type="fixed"/>
      <w:tblLook w:val="0000" w:firstRow="0" w:lastRow="0" w:firstColumn="0" w:lastColumn="0" w:noHBand="0" w:noVBand="0"/>
    </w:tblPr>
    <w:tblGrid>
      <w:gridCol w:w="6622"/>
      <w:gridCol w:w="1600"/>
      <w:gridCol w:w="1470"/>
    </w:tblGrid>
    <w:tr w:rsidR="00F02249" w:rsidRPr="00095437" w14:paraId="06A9B67A" w14:textId="77777777" w:rsidTr="00E148E0">
      <w:trPr>
        <w:trHeight w:val="557"/>
      </w:trPr>
      <w:tc>
        <w:tcPr>
          <w:tcW w:w="6622" w:type="dxa"/>
        </w:tcPr>
        <w:p w14:paraId="794D52D0" w14:textId="77777777" w:rsidR="00F02249" w:rsidRPr="00095437" w:rsidRDefault="00CC3745" w:rsidP="00F02249">
          <w:pPr>
            <w:tabs>
              <w:tab w:val="left" w:pos="5866"/>
            </w:tabs>
            <w:snapToGrid w:val="0"/>
            <w:ind w:right="360"/>
            <w:rPr>
              <w:rFonts w:ascii="Arial" w:hAnsi="Arial" w:cs="Arial"/>
              <w:b/>
            </w:rPr>
          </w:pPr>
          <w:bookmarkStart w:id="6" w:name="_Hlk64982382"/>
          <w:r>
            <w:rPr>
              <w:rFonts w:ascii="Arial" w:hAnsi="Arial"/>
              <w:b/>
              <w:bCs/>
              <w:noProof/>
            </w:rPr>
            <w:object w:dxaOrig="1440" w:dyaOrig="1440" w14:anchorId="731FA53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4097" type="#_x0000_t75" style="position:absolute;margin-left:8.75pt;margin-top:1.2pt;width:101.4pt;height:24pt;z-index:-251658752" wrapcoords="2080 1350 1280 2700 0 9450 0 13500 960 19575 1120 19575 21600 19575 21440 12150 20800 1350 2080 1350">
                <v:imagedata r:id="rId1" o:title=""/>
                <w10:wrap type="tight"/>
              </v:shape>
              <o:OLEObject Type="Embed" ProgID="CorelDraw.Graphic.8" ShapeID="_x0000_s4097" DrawAspect="Content" ObjectID="_1734870973" r:id="rId2"/>
            </w:object>
          </w:r>
        </w:p>
      </w:tc>
      <w:tc>
        <w:tcPr>
          <w:tcW w:w="307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auto"/>
            <w:right w:val="single" w:sz="4" w:space="0" w:color="000000"/>
          </w:tcBorders>
          <w:vAlign w:val="center"/>
        </w:tcPr>
        <w:p w14:paraId="266EE090" w14:textId="77777777" w:rsidR="00F02249" w:rsidRPr="00095437" w:rsidRDefault="00F02249" w:rsidP="00F02249">
          <w:pPr>
            <w:snapToGrid w:val="0"/>
            <w:rPr>
              <w:rFonts w:ascii="Arial" w:hAnsi="Arial" w:cs="Arial"/>
              <w:b/>
            </w:rPr>
          </w:pPr>
          <w:r w:rsidRPr="00095437">
            <w:rPr>
              <w:rFonts w:ascii="Arial" w:hAnsi="Arial" w:cs="Arial"/>
              <w:b/>
            </w:rPr>
            <w:t xml:space="preserve">Proc. </w:t>
          </w:r>
          <w:bookmarkStart w:id="7" w:name="_Hlk88764130"/>
          <w:r>
            <w:rPr>
              <w:rFonts w:ascii="Arial" w:hAnsi="Arial" w:cs="Arial"/>
              <w:b/>
            </w:rPr>
            <w:t>5688.01.2452.0/202</w:t>
          </w:r>
          <w:bookmarkEnd w:id="7"/>
          <w:r>
            <w:rPr>
              <w:rFonts w:ascii="Arial" w:hAnsi="Arial" w:cs="Arial"/>
              <w:b/>
            </w:rPr>
            <w:t>2</w:t>
          </w:r>
        </w:p>
      </w:tc>
    </w:tr>
    <w:tr w:rsidR="00F02249" w:rsidRPr="00095437" w14:paraId="633BDCAC" w14:textId="77777777" w:rsidTr="00E148E0">
      <w:trPr>
        <w:trHeight w:val="431"/>
      </w:trPr>
      <w:tc>
        <w:tcPr>
          <w:tcW w:w="6622" w:type="dxa"/>
        </w:tcPr>
        <w:p w14:paraId="37CA28B5" w14:textId="77777777" w:rsidR="00F02249" w:rsidRDefault="00F02249" w:rsidP="00F02249">
          <w:pPr>
            <w:tabs>
              <w:tab w:val="center" w:pos="4419"/>
              <w:tab w:val="right" w:pos="8838"/>
            </w:tabs>
            <w:snapToGrid w:val="0"/>
            <w:rPr>
              <w:rFonts w:ascii="Arial" w:hAnsi="Arial" w:cs="Arial"/>
              <w:b/>
              <w:bCs/>
            </w:rPr>
          </w:pPr>
          <w:r w:rsidRPr="00095437">
            <w:rPr>
              <w:rFonts w:ascii="Arial" w:hAnsi="Arial" w:cs="Arial"/>
              <w:b/>
              <w:bCs/>
            </w:rPr>
            <w:t xml:space="preserve">PREGÃO ELETRÔNICO Nº. </w:t>
          </w:r>
          <w:r>
            <w:rPr>
              <w:rFonts w:ascii="Arial" w:hAnsi="Arial" w:cs="Arial"/>
              <w:b/>
              <w:bCs/>
            </w:rPr>
            <w:t>002/5688-2023</w:t>
          </w:r>
          <w:r w:rsidRPr="00095437">
            <w:rPr>
              <w:rFonts w:ascii="Arial" w:hAnsi="Arial" w:cs="Arial"/>
              <w:b/>
              <w:bCs/>
            </w:rPr>
            <w:t xml:space="preserve"> – </w:t>
          </w:r>
          <w:r>
            <w:rPr>
              <w:rFonts w:ascii="Arial" w:hAnsi="Arial" w:cs="Arial"/>
              <w:b/>
              <w:bCs/>
            </w:rPr>
            <w:t>CECOT</w:t>
          </w:r>
        </w:p>
        <w:p w14:paraId="61887F0B" w14:textId="77777777" w:rsidR="00F02249" w:rsidRPr="000D06B7" w:rsidRDefault="00CC3745" w:rsidP="00F02249">
          <w:pPr>
            <w:tabs>
              <w:tab w:val="center" w:pos="4419"/>
              <w:tab w:val="right" w:pos="8838"/>
            </w:tabs>
            <w:rPr>
              <w:rFonts w:ascii="Arial" w:hAnsi="Arial" w:cs="Arial"/>
              <w:iCs/>
              <w:sz w:val="18"/>
              <w:szCs w:val="18"/>
            </w:rPr>
          </w:pPr>
          <w:hyperlink r:id="rId3" w:history="1">
            <w:r w:rsidR="00F02249" w:rsidRPr="00175072">
              <w:rPr>
                <w:rStyle w:val="Hyperlink"/>
                <w:rFonts w:ascii="Arial" w:hAnsi="Arial" w:cs="Arial"/>
                <w:iCs/>
                <w:sz w:val="18"/>
                <w:szCs w:val="18"/>
              </w:rPr>
              <w:t>licitacoes.br@caixa.gov.br</w:t>
            </w:r>
          </w:hyperlink>
        </w:p>
      </w:tc>
      <w:tc>
        <w:tcPr>
          <w:tcW w:w="1600" w:type="dxa"/>
          <w:tcBorders>
            <w:top w:val="single" w:sz="4" w:space="0" w:color="auto"/>
          </w:tcBorders>
        </w:tcPr>
        <w:p w14:paraId="4C7EBA4A" w14:textId="77777777" w:rsidR="00F02249" w:rsidRPr="00095437" w:rsidRDefault="00F02249" w:rsidP="00F02249">
          <w:pPr>
            <w:rPr>
              <w:rFonts w:ascii="Arial" w:hAnsi="Arial" w:cs="Arial"/>
              <w:b/>
            </w:rPr>
          </w:pPr>
          <w:r w:rsidRPr="00095437">
            <w:rPr>
              <w:rFonts w:ascii="Arial" w:hAnsi="Arial" w:cs="Arial"/>
              <w:b/>
            </w:rPr>
            <w:t>Fls.</w:t>
          </w:r>
        </w:p>
      </w:tc>
      <w:tc>
        <w:tcPr>
          <w:tcW w:w="1470" w:type="dxa"/>
          <w:tcBorders>
            <w:top w:val="single" w:sz="4" w:space="0" w:color="auto"/>
          </w:tcBorders>
        </w:tcPr>
        <w:p w14:paraId="34BD74F0" w14:textId="77777777" w:rsidR="00F02249" w:rsidRPr="00095437" w:rsidRDefault="00F02249" w:rsidP="00F02249">
          <w:pPr>
            <w:rPr>
              <w:rFonts w:ascii="Arial" w:hAnsi="Arial" w:cs="Arial"/>
              <w:b/>
            </w:rPr>
          </w:pPr>
          <w:r w:rsidRPr="00095437">
            <w:rPr>
              <w:rFonts w:ascii="Arial" w:hAnsi="Arial" w:cs="Arial"/>
              <w:b/>
            </w:rPr>
            <w:t>Rub.</w:t>
          </w:r>
        </w:p>
      </w:tc>
    </w:tr>
    <w:bookmarkEnd w:id="6"/>
  </w:tbl>
  <w:p w14:paraId="30EE143A" w14:textId="15059B35" w:rsidR="00AF6CAE" w:rsidRDefault="00AF6CAE" w:rsidP="007C5C94">
    <w:pPr>
      <w:pStyle w:val="Cabealho"/>
      <w:tabs>
        <w:tab w:val="clear" w:pos="4419"/>
        <w:tab w:val="clear" w:pos="883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6F7EFE"/>
    <w:multiLevelType w:val="hybridMultilevel"/>
    <w:tmpl w:val="A4BC6FCC"/>
    <w:lvl w:ilvl="0" w:tplc="D140411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0867EE"/>
    <w:multiLevelType w:val="hybridMultilevel"/>
    <w:tmpl w:val="8B62A48E"/>
    <w:lvl w:ilvl="0" w:tplc="8710125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BA2"/>
    <w:rsid w:val="00002369"/>
    <w:rsid w:val="00002A2B"/>
    <w:rsid w:val="00022C55"/>
    <w:rsid w:val="0002621F"/>
    <w:rsid w:val="000329DF"/>
    <w:rsid w:val="000759D0"/>
    <w:rsid w:val="00084177"/>
    <w:rsid w:val="000A6A17"/>
    <w:rsid w:val="00116DD7"/>
    <w:rsid w:val="002276B7"/>
    <w:rsid w:val="002615C4"/>
    <w:rsid w:val="002724A5"/>
    <w:rsid w:val="002744C3"/>
    <w:rsid w:val="002746F5"/>
    <w:rsid w:val="00286CBE"/>
    <w:rsid w:val="002B6FED"/>
    <w:rsid w:val="002C0806"/>
    <w:rsid w:val="002D1B93"/>
    <w:rsid w:val="002D5DE5"/>
    <w:rsid w:val="002D68EE"/>
    <w:rsid w:val="003100C2"/>
    <w:rsid w:val="0033684A"/>
    <w:rsid w:val="00383669"/>
    <w:rsid w:val="003B3916"/>
    <w:rsid w:val="003C3D96"/>
    <w:rsid w:val="003E1541"/>
    <w:rsid w:val="003E6734"/>
    <w:rsid w:val="00445EE7"/>
    <w:rsid w:val="00453F86"/>
    <w:rsid w:val="00461E8F"/>
    <w:rsid w:val="004A2738"/>
    <w:rsid w:val="005A1774"/>
    <w:rsid w:val="005C1492"/>
    <w:rsid w:val="005F3107"/>
    <w:rsid w:val="005F673E"/>
    <w:rsid w:val="00621CA2"/>
    <w:rsid w:val="00623886"/>
    <w:rsid w:val="00641AC1"/>
    <w:rsid w:val="006E0470"/>
    <w:rsid w:val="00765EC3"/>
    <w:rsid w:val="007939E7"/>
    <w:rsid w:val="007A7328"/>
    <w:rsid w:val="007C5C94"/>
    <w:rsid w:val="007E56F5"/>
    <w:rsid w:val="0081016D"/>
    <w:rsid w:val="00826C9C"/>
    <w:rsid w:val="008657A8"/>
    <w:rsid w:val="00865EC9"/>
    <w:rsid w:val="0088602A"/>
    <w:rsid w:val="00894BA2"/>
    <w:rsid w:val="008A348C"/>
    <w:rsid w:val="008A4FC2"/>
    <w:rsid w:val="00914068"/>
    <w:rsid w:val="0091790A"/>
    <w:rsid w:val="009277A9"/>
    <w:rsid w:val="00935A83"/>
    <w:rsid w:val="009B6BCE"/>
    <w:rsid w:val="009C1887"/>
    <w:rsid w:val="009D368F"/>
    <w:rsid w:val="009E683E"/>
    <w:rsid w:val="00A346BD"/>
    <w:rsid w:val="00A37ECB"/>
    <w:rsid w:val="00AC4412"/>
    <w:rsid w:val="00AF6CAE"/>
    <w:rsid w:val="00B20ABB"/>
    <w:rsid w:val="00B4166A"/>
    <w:rsid w:val="00B4384F"/>
    <w:rsid w:val="00B70B40"/>
    <w:rsid w:val="00B92DAF"/>
    <w:rsid w:val="00B96A89"/>
    <w:rsid w:val="00C5239D"/>
    <w:rsid w:val="00CC3745"/>
    <w:rsid w:val="00CC5DDC"/>
    <w:rsid w:val="00CD2A0F"/>
    <w:rsid w:val="00D148BC"/>
    <w:rsid w:val="00D16FED"/>
    <w:rsid w:val="00D6407A"/>
    <w:rsid w:val="00D65748"/>
    <w:rsid w:val="00D96192"/>
    <w:rsid w:val="00DE2AD3"/>
    <w:rsid w:val="00DE411A"/>
    <w:rsid w:val="00E20A4C"/>
    <w:rsid w:val="00E43670"/>
    <w:rsid w:val="00E43787"/>
    <w:rsid w:val="00E63E6B"/>
    <w:rsid w:val="00E83537"/>
    <w:rsid w:val="00E83BBD"/>
    <w:rsid w:val="00EA2AE7"/>
    <w:rsid w:val="00EE5FE0"/>
    <w:rsid w:val="00F02249"/>
    <w:rsid w:val="00F1027D"/>
    <w:rsid w:val="00F11824"/>
    <w:rsid w:val="00FC68B0"/>
    <w:rsid w:val="00FD663F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5A30DD59"/>
  <w15:chartTrackingRefBased/>
  <w15:docId w15:val="{38CC6ABD-B71E-4CC8-ABD6-4C494F3B9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h,h1,hd,he"/>
    <w:basedOn w:val="Normal"/>
    <w:link w:val="CabealhoChar"/>
    <w:rsid w:val="00894BA2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h Char,h1 Char,hd Char,he Char"/>
    <w:basedOn w:val="Fontepargpadro"/>
    <w:link w:val="Cabealho"/>
    <w:rsid w:val="00894BA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894BA2"/>
  </w:style>
  <w:style w:type="paragraph" w:styleId="Rodap">
    <w:name w:val="footer"/>
    <w:aliases w:val="MSWordFooter"/>
    <w:basedOn w:val="Normal"/>
    <w:link w:val="RodapChar"/>
    <w:unhideWhenUsed/>
    <w:rsid w:val="003100C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aliases w:val="MSWordFooter Char"/>
    <w:basedOn w:val="Fontepargpadro"/>
    <w:link w:val="Rodap"/>
    <w:uiPriority w:val="99"/>
    <w:rsid w:val="003100C2"/>
  </w:style>
  <w:style w:type="character" w:styleId="Hyperlink">
    <w:name w:val="Hyperlink"/>
    <w:rsid w:val="003100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718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oes.br@caixa.gov.b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6083C-5FA8-4169-9159-F2B2BA7B2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1849</Words>
  <Characters>9988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Luiz Cardoso Neri</dc:creator>
  <cp:keywords/>
  <dc:description/>
  <cp:lastModifiedBy>Fabio Luiz Cardoso Neri</cp:lastModifiedBy>
  <cp:revision>5</cp:revision>
  <dcterms:created xsi:type="dcterms:W3CDTF">2023-01-04T19:28:00Z</dcterms:created>
  <dcterms:modified xsi:type="dcterms:W3CDTF">2023-01-10T18:50:00Z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2023-01-10T18:50:16Z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d2acb79b-264a-4b8e-af78-180b3913b23d</vt:lpwstr>
  </property>
  <property fmtid="{D5CDD505-2E9C-101B-9397-08002B2CF9AE}" pid="8" name="MSIP_Label_fde7aacd-7cc4-4c31-9e6f-7ef306428f09_ContentBits">
    <vt:lpwstr>1</vt:lpwstr>
  </property>
</Properties>
</file>